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64" w:rsidRDefault="000D2849" w:rsidP="00FD222F">
      <w:pPr>
        <w:spacing w:after="0" w:line="240" w:lineRule="auto"/>
        <w:rPr>
          <w:b/>
        </w:rPr>
      </w:pPr>
      <w:r>
        <w:rPr>
          <w:b/>
        </w:rPr>
        <w:t xml:space="preserve">Job Title: </w:t>
      </w:r>
      <w:r w:rsidR="006C42D5">
        <w:t>Finance Administrator</w:t>
      </w:r>
      <w:r>
        <w:br/>
      </w:r>
      <w:r w:rsidRPr="000D2849">
        <w:rPr>
          <w:b/>
        </w:rPr>
        <w:t>Reports To:</w:t>
      </w:r>
      <w:r>
        <w:rPr>
          <w:b/>
        </w:rPr>
        <w:t xml:space="preserve"> </w:t>
      </w:r>
      <w:r w:rsidR="000745A0" w:rsidRPr="000745A0">
        <w:t>Director of Member Services and Finance</w:t>
      </w:r>
      <w:r w:rsidRPr="000D2849">
        <w:rPr>
          <w:b/>
        </w:rPr>
        <w:br/>
      </w:r>
      <w:r w:rsidR="00912669">
        <w:rPr>
          <w:b/>
        </w:rPr>
        <w:t>Hours</w:t>
      </w:r>
      <w:r w:rsidR="002A6E64">
        <w:rPr>
          <w:b/>
        </w:rPr>
        <w:t xml:space="preserve">: </w:t>
      </w:r>
      <w:r w:rsidR="006C42D5">
        <w:t>.80</w:t>
      </w:r>
      <w:r w:rsidR="00174E1A">
        <w:t xml:space="preserve"> </w:t>
      </w:r>
      <w:r w:rsidR="002B7A2F">
        <w:t>FTE</w:t>
      </w:r>
      <w:r w:rsidR="00912669">
        <w:t xml:space="preserve"> with benefits</w:t>
      </w:r>
    </w:p>
    <w:p w:rsidR="002038A2" w:rsidRDefault="000D2849" w:rsidP="00FD222F">
      <w:pPr>
        <w:spacing w:after="0" w:line="240" w:lineRule="auto"/>
      </w:pPr>
      <w:r w:rsidRPr="000D2849">
        <w:rPr>
          <w:b/>
        </w:rPr>
        <w:t>FLSA Status:</w:t>
      </w:r>
      <w:r>
        <w:rPr>
          <w:b/>
        </w:rPr>
        <w:t xml:space="preserve"> </w:t>
      </w:r>
      <w:r w:rsidR="005B3C9C">
        <w:t>Non-Exempt</w:t>
      </w:r>
      <w:r w:rsidRPr="000D2849">
        <w:rPr>
          <w:b/>
        </w:rPr>
        <w:br/>
        <w:t xml:space="preserve">Date: </w:t>
      </w:r>
      <w:r w:rsidR="006C42D5">
        <w:t>7-20-2020</w:t>
      </w:r>
    </w:p>
    <w:p w:rsidR="002038A2" w:rsidRDefault="002038A2" w:rsidP="00FD222F">
      <w:pPr>
        <w:spacing w:after="0" w:line="240" w:lineRule="auto"/>
      </w:pPr>
    </w:p>
    <w:p w:rsidR="002038A2" w:rsidRPr="002D02AF" w:rsidRDefault="002038A2" w:rsidP="00FD222F">
      <w:pPr>
        <w:autoSpaceDE w:val="0"/>
        <w:autoSpaceDN w:val="0"/>
        <w:adjustRightInd w:val="0"/>
        <w:spacing w:after="0" w:line="240" w:lineRule="auto"/>
        <w:rPr>
          <w:rFonts w:cs="Calibri"/>
          <w:b/>
        </w:rPr>
      </w:pPr>
      <w:r w:rsidRPr="002D02AF">
        <w:rPr>
          <w:rFonts w:cs="Calibri"/>
          <w:b/>
        </w:rPr>
        <w:t>About the Family Resource Center Association</w:t>
      </w:r>
      <w:r w:rsidR="005156B7">
        <w:rPr>
          <w:rFonts w:cs="Calibri"/>
          <w:b/>
        </w:rPr>
        <w:t xml:space="preserve"> (FRCA)</w:t>
      </w:r>
      <w:r w:rsidRPr="002D02AF">
        <w:rPr>
          <w:rFonts w:cs="Calibri"/>
          <w:b/>
        </w:rPr>
        <w:t>:</w:t>
      </w:r>
    </w:p>
    <w:p w:rsidR="00231BC4" w:rsidRDefault="005156B7" w:rsidP="005156B7">
      <w:pPr>
        <w:autoSpaceDE w:val="0"/>
        <w:autoSpaceDN w:val="0"/>
        <w:adjustRightInd w:val="0"/>
        <w:spacing w:after="0" w:line="240" w:lineRule="auto"/>
      </w:pPr>
      <w:r>
        <w:t>Our mission is to strengthen families through partnership and collaboration. FRCA is committed to strengthening families! We connect our Member Centers to funding opportunities, advocacy, data reporting and evaluation, training, and partnerships and collaborations across Colorado, enabling them to serve more families with the resources they need to thrive.</w:t>
      </w:r>
    </w:p>
    <w:p w:rsidR="005156B7" w:rsidRDefault="005156B7" w:rsidP="005156B7">
      <w:pPr>
        <w:autoSpaceDE w:val="0"/>
        <w:autoSpaceDN w:val="0"/>
        <w:adjustRightInd w:val="0"/>
        <w:spacing w:after="0" w:line="240" w:lineRule="auto"/>
        <w:rPr>
          <w:rFonts w:cs="Calibri"/>
        </w:rPr>
      </w:pPr>
    </w:p>
    <w:p w:rsidR="00DD5815" w:rsidRPr="00073818" w:rsidRDefault="00DD5815" w:rsidP="00FD222F">
      <w:pPr>
        <w:spacing w:after="0" w:line="240" w:lineRule="auto"/>
        <w:rPr>
          <w:b/>
          <w:u w:val="single"/>
        </w:rPr>
      </w:pPr>
      <w:r w:rsidRPr="00073818">
        <w:rPr>
          <w:b/>
          <w:u w:val="single"/>
        </w:rPr>
        <w:t>Working Relationships</w:t>
      </w:r>
    </w:p>
    <w:p w:rsidR="00DD5815" w:rsidRDefault="00DD5815" w:rsidP="00FD222F">
      <w:pPr>
        <w:spacing w:after="0" w:line="240" w:lineRule="auto"/>
        <w:rPr>
          <w:rFonts w:asciiTheme="minorHAnsi" w:hAnsiTheme="minorHAnsi" w:cstheme="minorHAnsi"/>
          <w:spacing w:val="-1"/>
        </w:rPr>
      </w:pPr>
      <w:r w:rsidRPr="00AB1EC9">
        <w:rPr>
          <w:rFonts w:asciiTheme="minorHAnsi" w:hAnsiTheme="minorHAnsi" w:cstheme="minorHAnsi"/>
          <w:spacing w:val="-1"/>
        </w:rPr>
        <w:t>Internal</w:t>
      </w:r>
      <w:r w:rsidRPr="00AB1EC9">
        <w:rPr>
          <w:rFonts w:asciiTheme="minorHAnsi" w:hAnsiTheme="minorHAnsi" w:cstheme="minorHAnsi"/>
          <w:spacing w:val="1"/>
        </w:rPr>
        <w:t xml:space="preserve"> </w:t>
      </w:r>
      <w:r w:rsidRPr="00AB1EC9">
        <w:rPr>
          <w:rFonts w:asciiTheme="minorHAnsi" w:hAnsiTheme="minorHAnsi" w:cstheme="minorHAnsi"/>
          <w:spacing w:val="-1"/>
        </w:rPr>
        <w:t>Relationships:</w:t>
      </w:r>
      <w:r w:rsidR="00174E1A">
        <w:rPr>
          <w:rFonts w:asciiTheme="minorHAnsi" w:hAnsiTheme="minorHAnsi" w:cstheme="minorHAnsi"/>
        </w:rPr>
        <w:t xml:space="preserve"> </w:t>
      </w:r>
      <w:r w:rsidRPr="00AB1EC9">
        <w:rPr>
          <w:rFonts w:asciiTheme="minorHAnsi" w:hAnsiTheme="minorHAnsi" w:cstheme="minorHAnsi"/>
          <w:spacing w:val="-1"/>
        </w:rPr>
        <w:t xml:space="preserve">FRCA </w:t>
      </w:r>
      <w:r w:rsidRPr="00AB1EC9">
        <w:rPr>
          <w:rFonts w:asciiTheme="minorHAnsi" w:hAnsiTheme="minorHAnsi" w:cstheme="minorHAnsi"/>
        </w:rPr>
        <w:t>Staff</w:t>
      </w:r>
      <w:r w:rsidRPr="00AB1EC9">
        <w:rPr>
          <w:rFonts w:asciiTheme="minorHAnsi" w:hAnsiTheme="minorHAnsi" w:cstheme="minorHAnsi"/>
          <w:spacing w:val="-1"/>
        </w:rPr>
        <w:t xml:space="preserve"> </w:t>
      </w:r>
      <w:r w:rsidRPr="00AB1EC9">
        <w:rPr>
          <w:rFonts w:asciiTheme="minorHAnsi" w:hAnsiTheme="minorHAnsi" w:cstheme="minorHAnsi"/>
        </w:rPr>
        <w:t xml:space="preserve">and </w:t>
      </w:r>
      <w:r w:rsidRPr="00AB1EC9">
        <w:rPr>
          <w:rFonts w:asciiTheme="minorHAnsi" w:hAnsiTheme="minorHAnsi" w:cstheme="minorHAnsi"/>
          <w:spacing w:val="-1"/>
        </w:rPr>
        <w:t>Board</w:t>
      </w:r>
      <w:r w:rsidRPr="00AB1EC9">
        <w:rPr>
          <w:rFonts w:asciiTheme="minorHAnsi" w:hAnsiTheme="minorHAnsi" w:cstheme="minorHAnsi"/>
          <w:spacing w:val="-2"/>
        </w:rPr>
        <w:t xml:space="preserve"> </w:t>
      </w:r>
      <w:r w:rsidRPr="00AB1EC9">
        <w:rPr>
          <w:rFonts w:asciiTheme="minorHAnsi" w:hAnsiTheme="minorHAnsi" w:cstheme="minorHAnsi"/>
          <w:spacing w:val="-1"/>
        </w:rPr>
        <w:t>Members</w:t>
      </w:r>
    </w:p>
    <w:p w:rsidR="00174E1A" w:rsidRDefault="00174E1A" w:rsidP="00FD222F">
      <w:pPr>
        <w:spacing w:after="0" w:line="240" w:lineRule="auto"/>
        <w:ind w:left="2160" w:hanging="2160"/>
        <w:rPr>
          <w:b/>
        </w:rPr>
      </w:pPr>
      <w:r>
        <w:rPr>
          <w:rFonts w:asciiTheme="minorHAnsi" w:hAnsiTheme="minorHAnsi" w:cstheme="minorHAnsi"/>
          <w:spacing w:val="-1"/>
        </w:rPr>
        <w:t xml:space="preserve">External Relationships: </w:t>
      </w:r>
      <w:r w:rsidR="00DD5815">
        <w:rPr>
          <w:rFonts w:asciiTheme="minorHAnsi" w:hAnsiTheme="minorHAnsi" w:cstheme="minorHAnsi"/>
          <w:spacing w:val="-1"/>
        </w:rPr>
        <w:t xml:space="preserve">Family Resource Center Directors and Staff, donors, FRCA stakeholders </w:t>
      </w:r>
      <w:r w:rsidR="00231BC4">
        <w:rPr>
          <w:rFonts w:asciiTheme="minorHAnsi" w:hAnsiTheme="minorHAnsi" w:cstheme="minorHAnsi"/>
          <w:spacing w:val="-1"/>
        </w:rPr>
        <w:t>&amp;</w:t>
      </w:r>
      <w:r w:rsidR="00DD5815">
        <w:rPr>
          <w:rFonts w:asciiTheme="minorHAnsi" w:hAnsiTheme="minorHAnsi" w:cstheme="minorHAnsi"/>
          <w:spacing w:val="-1"/>
        </w:rPr>
        <w:t xml:space="preserve"> funders</w:t>
      </w:r>
    </w:p>
    <w:p w:rsidR="00174E1A" w:rsidRDefault="00174E1A" w:rsidP="00FD222F">
      <w:pPr>
        <w:spacing w:after="0" w:line="240" w:lineRule="auto"/>
        <w:ind w:left="2160" w:hanging="2160"/>
        <w:rPr>
          <w:b/>
        </w:rPr>
      </w:pPr>
    </w:p>
    <w:p w:rsidR="00FC5C59" w:rsidRPr="0037098C" w:rsidRDefault="0037098C" w:rsidP="00FD222F">
      <w:pPr>
        <w:spacing w:after="0" w:line="240" w:lineRule="auto"/>
        <w:rPr>
          <w:b/>
          <w:u w:val="single"/>
        </w:rPr>
      </w:pPr>
      <w:r>
        <w:rPr>
          <w:b/>
          <w:u w:val="single"/>
        </w:rPr>
        <w:t>General Position Description</w:t>
      </w:r>
    </w:p>
    <w:p w:rsidR="00231BC4" w:rsidRDefault="00231BC4" w:rsidP="00FD222F">
      <w:pPr>
        <w:spacing w:after="0" w:line="240" w:lineRule="auto"/>
      </w:pPr>
      <w:r>
        <w:t xml:space="preserve">The Finance </w:t>
      </w:r>
      <w:r w:rsidR="00411C95">
        <w:t>Administrator</w:t>
      </w:r>
      <w:r>
        <w:t xml:space="preserve"> </w:t>
      </w:r>
      <w:r w:rsidR="00411C95">
        <w:t>conducts</w:t>
      </w:r>
      <w:r>
        <w:t xml:space="preserve"> the day-to-day financial and administr</w:t>
      </w:r>
      <w:r w:rsidR="00411C95">
        <w:t xml:space="preserve">ative </w:t>
      </w:r>
      <w:r w:rsidR="005156B7">
        <w:t>activities</w:t>
      </w:r>
      <w:r w:rsidR="00411C95">
        <w:t xml:space="preserve"> of the</w:t>
      </w:r>
      <w:r w:rsidR="005156B7">
        <w:t xml:space="preserve"> Association</w:t>
      </w:r>
      <w:r>
        <w:t xml:space="preserve">. The </w:t>
      </w:r>
      <w:r w:rsidR="00411C95">
        <w:t>Finance Administrator</w:t>
      </w:r>
      <w:r>
        <w:t xml:space="preserve"> reports directly to the Director of Member Services and Finance.</w:t>
      </w:r>
    </w:p>
    <w:p w:rsidR="0037098C" w:rsidRDefault="0037098C" w:rsidP="00FD222F">
      <w:pPr>
        <w:spacing w:after="0" w:line="240" w:lineRule="auto"/>
      </w:pPr>
    </w:p>
    <w:p w:rsidR="00411C95" w:rsidRDefault="00411C95" w:rsidP="00FD222F">
      <w:pPr>
        <w:spacing w:after="0" w:line="240" w:lineRule="auto"/>
      </w:pPr>
      <w:r>
        <w:t>General description (for posting)</w:t>
      </w:r>
    </w:p>
    <w:p w:rsidR="00411C95"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Responsible for day-to-day general accounting and bookkeeping functio</w:t>
      </w:r>
      <w:r w:rsidR="0037098C">
        <w:rPr>
          <w:rFonts w:asciiTheme="minorHAnsi" w:hAnsiTheme="minorHAnsi" w:cstheme="minorHAnsi"/>
        </w:rPr>
        <w:t>ns</w:t>
      </w:r>
      <w:r w:rsidR="00A728FC">
        <w:rPr>
          <w:rFonts w:asciiTheme="minorHAnsi" w:hAnsiTheme="minorHAnsi" w:cstheme="minorHAnsi"/>
        </w:rPr>
        <w:t>.</w:t>
      </w:r>
    </w:p>
    <w:p w:rsidR="001206EF" w:rsidRPr="006C42D5" w:rsidRDefault="001206EF" w:rsidP="001206EF">
      <w:pPr>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6C42D5">
        <w:rPr>
          <w:rFonts w:asciiTheme="minorHAnsi" w:eastAsia="Times New Roman" w:hAnsiTheme="minorHAnsi" w:cstheme="minorHAnsi"/>
          <w:sz w:val="24"/>
          <w:szCs w:val="24"/>
        </w:rPr>
        <w:t>Ensure that transactions are recorded in the correct accounts, classes, and periods</w:t>
      </w:r>
      <w:r w:rsidR="00A728FC">
        <w:rPr>
          <w:rFonts w:asciiTheme="minorHAnsi" w:eastAsia="Times New Roman" w:hAnsiTheme="minorHAnsi" w:cstheme="minorHAnsi"/>
          <w:sz w:val="24"/>
          <w:szCs w:val="24"/>
        </w:rPr>
        <w:t>.</w:t>
      </w:r>
    </w:p>
    <w:p w:rsidR="00411C95" w:rsidRPr="001206EF"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 xml:space="preserve">Responsible for payroll and benefit administration </w:t>
      </w:r>
      <w:r w:rsidR="001206EF">
        <w:rPr>
          <w:rFonts w:asciiTheme="minorHAnsi" w:hAnsiTheme="minorHAnsi" w:cstheme="minorHAnsi"/>
        </w:rPr>
        <w:t xml:space="preserve">processed through external vendors. </w:t>
      </w:r>
    </w:p>
    <w:p w:rsidR="00411C95" w:rsidRPr="001206EF" w:rsidRDefault="001206EF"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Complete monthly</w:t>
      </w:r>
      <w:r w:rsidR="00411C95" w:rsidRPr="001206EF">
        <w:rPr>
          <w:rFonts w:asciiTheme="minorHAnsi" w:hAnsiTheme="minorHAnsi" w:cstheme="minorHAnsi"/>
        </w:rPr>
        <w:t xml:space="preserve"> expense coding and reconciliation for credit cards.</w:t>
      </w:r>
    </w:p>
    <w:p w:rsidR="00411C95" w:rsidRPr="001206EF"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Complete monthly reimbursement grant coding and invoicing (government contracts).</w:t>
      </w:r>
    </w:p>
    <w:p w:rsidR="00411C95" w:rsidRPr="001206EF"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Serve as primary IT liaison between staff and external IT service provider. Ensure IT infrastructure is always operating.</w:t>
      </w:r>
    </w:p>
    <w:p w:rsidR="00411C95" w:rsidRPr="001206EF"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Take and prepare minutes at monthly Finance Committee.</w:t>
      </w:r>
    </w:p>
    <w:p w:rsidR="00411C95" w:rsidRPr="001206EF" w:rsidRDefault="00411C95" w:rsidP="00411C95">
      <w:pPr>
        <w:numPr>
          <w:ilvl w:val="0"/>
          <w:numId w:val="25"/>
        </w:numPr>
        <w:spacing w:before="100" w:beforeAutospacing="1" w:after="100" w:afterAutospacing="1" w:line="240" w:lineRule="auto"/>
        <w:rPr>
          <w:rFonts w:asciiTheme="minorHAnsi" w:hAnsiTheme="minorHAnsi" w:cstheme="minorHAnsi"/>
        </w:rPr>
      </w:pPr>
      <w:r w:rsidRPr="001206EF">
        <w:rPr>
          <w:rFonts w:asciiTheme="minorHAnsi" w:hAnsiTheme="minorHAnsi" w:cstheme="minorHAnsi"/>
        </w:rPr>
        <w:t>Assist in preparation of annual audit requirements.</w:t>
      </w:r>
    </w:p>
    <w:p w:rsidR="00411C95" w:rsidRDefault="001206EF" w:rsidP="00411C95">
      <w:pPr>
        <w:numPr>
          <w:ilvl w:val="0"/>
          <w:numId w:val="25"/>
        </w:numPr>
        <w:spacing w:before="100" w:beforeAutospacing="1" w:after="100" w:afterAutospacing="1" w:line="240" w:lineRule="auto"/>
      </w:pPr>
      <w:r>
        <w:t>Assist with some general office-related activities (office supply ordering, etc.)</w:t>
      </w:r>
      <w:r w:rsidR="00A728FC">
        <w:t>.</w:t>
      </w:r>
    </w:p>
    <w:p w:rsidR="00CD4B03" w:rsidRDefault="00CD4B03" w:rsidP="00411C95">
      <w:pPr>
        <w:numPr>
          <w:ilvl w:val="0"/>
          <w:numId w:val="25"/>
        </w:numPr>
        <w:spacing w:before="100" w:beforeAutospacing="1" w:after="100" w:afterAutospacing="1" w:line="240" w:lineRule="auto"/>
      </w:pPr>
      <w:r>
        <w:t>Assist with administrative duties as needed (tech support for web-based trainings, etc.).</w:t>
      </w:r>
    </w:p>
    <w:p w:rsidR="002A1916" w:rsidRDefault="002A1916" w:rsidP="002A1916">
      <w:pPr>
        <w:numPr>
          <w:ilvl w:val="0"/>
          <w:numId w:val="25"/>
        </w:numPr>
        <w:spacing w:before="100" w:beforeAutospacing="1" w:after="100" w:afterAutospacing="1" w:line="240" w:lineRule="auto"/>
      </w:pPr>
      <w:r>
        <w:t>Serve as emergency and non-emergency back-up support for Director of Member Service and Finance</w:t>
      </w:r>
      <w:r w:rsidR="00A728FC">
        <w:t>.</w:t>
      </w:r>
    </w:p>
    <w:p w:rsidR="0037098C" w:rsidRPr="0037098C" w:rsidRDefault="0037098C" w:rsidP="0037098C">
      <w:pPr>
        <w:spacing w:after="0" w:line="240" w:lineRule="auto"/>
        <w:rPr>
          <w:b/>
          <w:u w:val="single"/>
        </w:rPr>
      </w:pPr>
      <w:r w:rsidRPr="0037098C">
        <w:rPr>
          <w:b/>
          <w:u w:val="single"/>
        </w:rPr>
        <w:t>Essential Duties and Responsibilities</w:t>
      </w:r>
    </w:p>
    <w:p w:rsidR="0037098C" w:rsidRDefault="0037098C" w:rsidP="00411C95">
      <w:pPr>
        <w:spacing w:after="0" w:line="240" w:lineRule="auto"/>
        <w:rPr>
          <w:b/>
          <w:u w:val="single"/>
        </w:rPr>
      </w:pPr>
    </w:p>
    <w:p w:rsidR="00411C95" w:rsidRPr="00411C95" w:rsidRDefault="00411C95" w:rsidP="00411C95">
      <w:pPr>
        <w:spacing w:after="0" w:line="240" w:lineRule="auto"/>
        <w:rPr>
          <w:u w:val="single"/>
        </w:rPr>
      </w:pPr>
      <w:r w:rsidRPr="00411C95">
        <w:rPr>
          <w:b/>
          <w:u w:val="single"/>
        </w:rPr>
        <w:t>Finance</w:t>
      </w:r>
    </w:p>
    <w:p w:rsidR="00411C95" w:rsidRDefault="001206EF" w:rsidP="00FD222F">
      <w:pPr>
        <w:spacing w:after="0" w:line="240" w:lineRule="auto"/>
      </w:pPr>
      <w:r>
        <w:t xml:space="preserve">With the support and oversight of the Director of Member Service and Finance, </w:t>
      </w:r>
    </w:p>
    <w:p w:rsidR="00BA7818" w:rsidRDefault="00231BC4" w:rsidP="005156B7">
      <w:pPr>
        <w:tabs>
          <w:tab w:val="left" w:pos="540"/>
        </w:tabs>
        <w:spacing w:after="0" w:line="240" w:lineRule="auto"/>
        <w:ind w:left="540" w:hanging="180"/>
      </w:pPr>
      <w:r>
        <w:t xml:space="preserve">• </w:t>
      </w:r>
      <w:r w:rsidR="005156B7">
        <w:tab/>
      </w:r>
      <w:r w:rsidR="00A728FC">
        <w:t>M</w:t>
      </w:r>
      <w:r>
        <w:t>onitor all grant budgets and gran</w:t>
      </w:r>
      <w:r w:rsidR="007B09FC">
        <w:t>t-related financial information, including monthly submissions of reimbursement requests</w:t>
      </w:r>
    </w:p>
    <w:p w:rsidR="001206EF" w:rsidRDefault="00231BC4" w:rsidP="005156B7">
      <w:pPr>
        <w:tabs>
          <w:tab w:val="left" w:pos="0"/>
          <w:tab w:val="left" w:pos="540"/>
        </w:tabs>
        <w:spacing w:after="0" w:line="240" w:lineRule="auto"/>
        <w:ind w:left="540" w:hanging="180"/>
      </w:pPr>
      <w:r>
        <w:t xml:space="preserve">• </w:t>
      </w:r>
      <w:r w:rsidR="00A728FC">
        <w:t>W</w:t>
      </w:r>
      <w:r w:rsidR="001206EF">
        <w:t>ork</w:t>
      </w:r>
      <w:r>
        <w:t xml:space="preserve"> with </w:t>
      </w:r>
      <w:r w:rsidR="001206EF">
        <w:t xml:space="preserve">external </w:t>
      </w:r>
      <w:r w:rsidR="00BA7818">
        <w:t xml:space="preserve">controller </w:t>
      </w:r>
      <w:r w:rsidR="001206EF">
        <w:t>to close out financials monthly</w:t>
      </w:r>
    </w:p>
    <w:p w:rsidR="00231BC4" w:rsidRDefault="00A728FC" w:rsidP="005156B7">
      <w:pPr>
        <w:pStyle w:val="ListParagraph"/>
        <w:numPr>
          <w:ilvl w:val="0"/>
          <w:numId w:val="28"/>
        </w:numPr>
        <w:tabs>
          <w:tab w:val="left" w:pos="0"/>
          <w:tab w:val="left" w:pos="540"/>
        </w:tabs>
        <w:spacing w:after="0" w:line="240" w:lineRule="auto"/>
        <w:ind w:left="540" w:hanging="180"/>
        <w:rPr>
          <w:rFonts w:asciiTheme="minorHAnsi" w:hAnsiTheme="minorHAnsi" w:cstheme="minorHAnsi"/>
        </w:rPr>
      </w:pPr>
      <w:r>
        <w:rPr>
          <w:rFonts w:asciiTheme="minorHAnsi" w:hAnsiTheme="minorHAnsi" w:cstheme="minorHAnsi"/>
        </w:rPr>
        <w:t>W</w:t>
      </w:r>
      <w:r w:rsidR="001206EF" w:rsidRPr="002A1916">
        <w:rPr>
          <w:rFonts w:asciiTheme="minorHAnsi" w:hAnsiTheme="minorHAnsi" w:cstheme="minorHAnsi"/>
        </w:rPr>
        <w:t>ork with the external</w:t>
      </w:r>
      <w:r w:rsidR="00BA7818" w:rsidRPr="002A1916">
        <w:rPr>
          <w:rFonts w:asciiTheme="minorHAnsi" w:hAnsiTheme="minorHAnsi" w:cstheme="minorHAnsi"/>
        </w:rPr>
        <w:t xml:space="preserve"> auditor </w:t>
      </w:r>
      <w:r w:rsidR="00231BC4" w:rsidRPr="002A1916">
        <w:rPr>
          <w:rFonts w:asciiTheme="minorHAnsi" w:hAnsiTheme="minorHAnsi" w:cstheme="minorHAnsi"/>
        </w:rPr>
        <w:t>to coordin</w:t>
      </w:r>
      <w:r w:rsidR="001206EF" w:rsidRPr="002A1916">
        <w:rPr>
          <w:rFonts w:asciiTheme="minorHAnsi" w:hAnsiTheme="minorHAnsi" w:cstheme="minorHAnsi"/>
        </w:rPr>
        <w:t>ate annual financial audit</w:t>
      </w:r>
    </w:p>
    <w:p w:rsidR="005156B7" w:rsidRPr="005156B7" w:rsidRDefault="00A728FC" w:rsidP="005156B7">
      <w:pPr>
        <w:pStyle w:val="ListParagraph"/>
        <w:numPr>
          <w:ilvl w:val="0"/>
          <w:numId w:val="28"/>
        </w:numPr>
        <w:tabs>
          <w:tab w:val="left" w:pos="0"/>
          <w:tab w:val="left" w:pos="540"/>
        </w:tabs>
        <w:spacing w:before="100" w:beforeAutospacing="1" w:after="0" w:line="240" w:lineRule="auto"/>
        <w:ind w:left="540" w:hanging="180"/>
        <w:rPr>
          <w:rFonts w:asciiTheme="minorHAnsi" w:hAnsiTheme="minorHAnsi" w:cstheme="minorHAnsi"/>
        </w:rPr>
      </w:pPr>
      <w:r>
        <w:rPr>
          <w:rFonts w:asciiTheme="minorHAnsi" w:eastAsia="Times New Roman" w:hAnsiTheme="minorHAnsi" w:cstheme="minorHAnsi"/>
          <w:sz w:val="24"/>
          <w:szCs w:val="24"/>
        </w:rPr>
        <w:t>E</w:t>
      </w:r>
      <w:r w:rsidR="002A1916" w:rsidRPr="005156B7">
        <w:rPr>
          <w:rFonts w:asciiTheme="minorHAnsi" w:eastAsia="Times New Roman" w:hAnsiTheme="minorHAnsi" w:cstheme="minorHAnsi"/>
          <w:sz w:val="24"/>
          <w:szCs w:val="24"/>
        </w:rPr>
        <w:t>nhance existing accounting processes and maintain accounting policy documents</w:t>
      </w:r>
    </w:p>
    <w:p w:rsidR="00231BC4" w:rsidRPr="005156B7" w:rsidRDefault="00A728FC" w:rsidP="005156B7">
      <w:pPr>
        <w:pStyle w:val="ListParagraph"/>
        <w:numPr>
          <w:ilvl w:val="0"/>
          <w:numId w:val="28"/>
        </w:numPr>
        <w:tabs>
          <w:tab w:val="left" w:pos="0"/>
          <w:tab w:val="left" w:pos="540"/>
        </w:tabs>
        <w:spacing w:before="100" w:beforeAutospacing="1" w:after="0" w:line="240" w:lineRule="auto"/>
        <w:ind w:left="540" w:hanging="180"/>
        <w:rPr>
          <w:rFonts w:asciiTheme="minorHAnsi" w:hAnsiTheme="minorHAnsi" w:cstheme="minorHAnsi"/>
        </w:rPr>
      </w:pPr>
      <w:r>
        <w:rPr>
          <w:rFonts w:asciiTheme="minorHAnsi" w:hAnsiTheme="minorHAnsi" w:cstheme="minorHAnsi"/>
        </w:rPr>
        <w:t>A</w:t>
      </w:r>
      <w:r w:rsidR="00BA7818" w:rsidRPr="005156B7">
        <w:rPr>
          <w:rFonts w:asciiTheme="minorHAnsi" w:hAnsiTheme="minorHAnsi" w:cstheme="minorHAnsi"/>
        </w:rPr>
        <w:t>ssist with the annual budget planning process</w:t>
      </w:r>
    </w:p>
    <w:p w:rsidR="00231BC4" w:rsidRDefault="00231BC4" w:rsidP="00FD222F">
      <w:pPr>
        <w:spacing w:after="0" w:line="240" w:lineRule="auto"/>
      </w:pPr>
    </w:p>
    <w:p w:rsidR="00470480" w:rsidRPr="00644CE7" w:rsidRDefault="00470480" w:rsidP="00FD222F">
      <w:pPr>
        <w:spacing w:after="0" w:line="240" w:lineRule="auto"/>
        <w:rPr>
          <w:b/>
          <w:u w:val="single"/>
        </w:rPr>
      </w:pPr>
      <w:r w:rsidRPr="00644CE7">
        <w:rPr>
          <w:b/>
          <w:u w:val="single"/>
        </w:rPr>
        <w:lastRenderedPageBreak/>
        <w:t>Payroll</w:t>
      </w:r>
    </w:p>
    <w:p w:rsidR="00470480" w:rsidRDefault="00470480" w:rsidP="00FD222F">
      <w:pPr>
        <w:pStyle w:val="ListParagraph"/>
        <w:numPr>
          <w:ilvl w:val="0"/>
          <w:numId w:val="21"/>
        </w:numPr>
        <w:spacing w:after="0" w:line="240" w:lineRule="auto"/>
      </w:pPr>
      <w:r>
        <w:t>Responsible for coll</w:t>
      </w:r>
      <w:r w:rsidR="007B09FC">
        <w:t xml:space="preserve">ecting timesheets and allocating staff time to funding streams </w:t>
      </w:r>
    </w:p>
    <w:p w:rsidR="00470480" w:rsidRDefault="00470480" w:rsidP="00FD222F">
      <w:pPr>
        <w:pStyle w:val="ListParagraph"/>
        <w:numPr>
          <w:ilvl w:val="0"/>
          <w:numId w:val="21"/>
        </w:numPr>
        <w:spacing w:after="0" w:line="240" w:lineRule="auto"/>
      </w:pPr>
      <w:r>
        <w:t xml:space="preserve">Set up direct deposits, benefit withholdings, payroll deductions and garnishments, federal and state payroll taxes in </w:t>
      </w:r>
      <w:r w:rsidR="007B09FC">
        <w:t xml:space="preserve">on-line </w:t>
      </w:r>
      <w:r>
        <w:t>payroll system</w:t>
      </w:r>
    </w:p>
    <w:p w:rsidR="00470480" w:rsidRDefault="00470480" w:rsidP="00FD222F">
      <w:pPr>
        <w:pStyle w:val="ListParagraph"/>
        <w:numPr>
          <w:ilvl w:val="0"/>
          <w:numId w:val="21"/>
        </w:numPr>
        <w:spacing w:after="0" w:line="240" w:lineRule="auto"/>
      </w:pPr>
      <w:r>
        <w:t>Issue W-2’s and 1099’s</w:t>
      </w:r>
    </w:p>
    <w:p w:rsidR="00470480" w:rsidRDefault="00470480" w:rsidP="00FD222F">
      <w:pPr>
        <w:pStyle w:val="ListParagraph"/>
        <w:numPr>
          <w:ilvl w:val="0"/>
          <w:numId w:val="21"/>
        </w:numPr>
        <w:spacing w:after="0" w:line="240" w:lineRule="auto"/>
      </w:pPr>
      <w:r>
        <w:t>Wage and hour law compliance</w:t>
      </w:r>
    </w:p>
    <w:p w:rsidR="00470480" w:rsidRPr="009A332D" w:rsidRDefault="00470480" w:rsidP="00FD222F">
      <w:pPr>
        <w:pStyle w:val="ListParagraph"/>
        <w:numPr>
          <w:ilvl w:val="0"/>
          <w:numId w:val="21"/>
        </w:numPr>
        <w:spacing w:after="0" w:line="240" w:lineRule="auto"/>
      </w:pPr>
      <w:r>
        <w:t xml:space="preserve">Manage paid vacation and paid sick leave accruals </w:t>
      </w:r>
    </w:p>
    <w:p w:rsidR="00FD222F" w:rsidRDefault="00FD222F" w:rsidP="00FD222F">
      <w:pPr>
        <w:spacing w:after="0" w:line="240" w:lineRule="auto"/>
        <w:rPr>
          <w:b/>
          <w:u w:val="single"/>
        </w:rPr>
      </w:pPr>
    </w:p>
    <w:p w:rsidR="00231BC4" w:rsidRPr="00174E1A" w:rsidRDefault="00C62896" w:rsidP="0037098C">
      <w:pPr>
        <w:spacing w:after="0" w:line="240" w:lineRule="auto"/>
        <w:rPr>
          <w:u w:val="single"/>
        </w:rPr>
      </w:pPr>
      <w:r>
        <w:rPr>
          <w:b/>
          <w:u w:val="single"/>
        </w:rPr>
        <w:t>Administration</w:t>
      </w:r>
    </w:p>
    <w:p w:rsidR="00C62896" w:rsidRDefault="00C62896" w:rsidP="0037098C">
      <w:pPr>
        <w:numPr>
          <w:ilvl w:val="0"/>
          <w:numId w:val="25"/>
        </w:numPr>
        <w:spacing w:after="0" w:line="240" w:lineRule="auto"/>
        <w:rPr>
          <w:rFonts w:asciiTheme="minorHAnsi" w:hAnsiTheme="minorHAnsi" w:cstheme="minorHAnsi"/>
        </w:rPr>
      </w:pPr>
      <w:r w:rsidRPr="001206EF">
        <w:rPr>
          <w:rFonts w:asciiTheme="minorHAnsi" w:hAnsiTheme="minorHAnsi" w:cstheme="minorHAnsi"/>
        </w:rPr>
        <w:t>Serve as primary IT liaison between staff and external IT service provider. Ensure IT inf</w:t>
      </w:r>
      <w:r>
        <w:rPr>
          <w:rFonts w:asciiTheme="minorHAnsi" w:hAnsiTheme="minorHAnsi" w:cstheme="minorHAnsi"/>
        </w:rPr>
        <w:t>rastructure is always operating</w:t>
      </w:r>
    </w:p>
    <w:p w:rsidR="00C62896" w:rsidRDefault="00C62896" w:rsidP="00C62896">
      <w:pPr>
        <w:numPr>
          <w:ilvl w:val="0"/>
          <w:numId w:val="25"/>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Serve as main </w:t>
      </w:r>
      <w:r w:rsidR="00A728FC">
        <w:rPr>
          <w:rFonts w:asciiTheme="minorHAnsi" w:hAnsiTheme="minorHAnsi" w:cstheme="minorHAnsi"/>
        </w:rPr>
        <w:t>liaison</w:t>
      </w:r>
      <w:r>
        <w:rPr>
          <w:rFonts w:asciiTheme="minorHAnsi" w:hAnsiTheme="minorHAnsi" w:cstheme="minorHAnsi"/>
        </w:rPr>
        <w:t xml:space="preserve"> with vendors</w:t>
      </w:r>
    </w:p>
    <w:p w:rsidR="00C62896" w:rsidRDefault="00C62896" w:rsidP="00C62896">
      <w:pPr>
        <w:numPr>
          <w:ilvl w:val="0"/>
          <w:numId w:val="25"/>
        </w:numPr>
        <w:spacing w:before="100" w:beforeAutospacing="1" w:after="100" w:afterAutospacing="1" w:line="240" w:lineRule="auto"/>
        <w:rPr>
          <w:rFonts w:asciiTheme="minorHAnsi" w:hAnsiTheme="minorHAnsi" w:cstheme="minorHAnsi"/>
        </w:rPr>
      </w:pPr>
      <w:r>
        <w:rPr>
          <w:rFonts w:asciiTheme="minorHAnsi" w:hAnsiTheme="minorHAnsi" w:cstheme="minorHAnsi"/>
        </w:rPr>
        <w:t>Serve as main contact person around office space</w:t>
      </w:r>
    </w:p>
    <w:p w:rsidR="00C62896" w:rsidRDefault="00C62896" w:rsidP="00C62896">
      <w:pPr>
        <w:numPr>
          <w:ilvl w:val="0"/>
          <w:numId w:val="25"/>
        </w:numPr>
        <w:spacing w:before="100" w:beforeAutospacing="1" w:after="100" w:afterAutospacing="1" w:line="240" w:lineRule="auto"/>
        <w:rPr>
          <w:rFonts w:asciiTheme="minorHAnsi" w:hAnsiTheme="minorHAnsi" w:cstheme="minorHAnsi"/>
        </w:rPr>
      </w:pPr>
      <w:r>
        <w:rPr>
          <w:rFonts w:asciiTheme="minorHAnsi" w:hAnsiTheme="minorHAnsi" w:cstheme="minorHAnsi"/>
        </w:rPr>
        <w:t>Assist with mail merges for official communications with Member Centers</w:t>
      </w:r>
    </w:p>
    <w:p w:rsidR="00FD222F" w:rsidRPr="00C62896" w:rsidRDefault="00C62896" w:rsidP="00C62896">
      <w:pPr>
        <w:numPr>
          <w:ilvl w:val="0"/>
          <w:numId w:val="25"/>
        </w:numPr>
        <w:spacing w:before="100" w:beforeAutospacing="1" w:after="100" w:afterAutospacing="1" w:line="240" w:lineRule="auto"/>
        <w:rPr>
          <w:rFonts w:asciiTheme="minorHAnsi" w:hAnsiTheme="minorHAnsi" w:cstheme="minorHAnsi"/>
        </w:rPr>
      </w:pPr>
      <w:r>
        <w:rPr>
          <w:rFonts w:asciiTheme="minorHAnsi" w:hAnsiTheme="minorHAnsi" w:cstheme="minorHAnsi"/>
        </w:rPr>
        <w:t>Assist with purchasing office supplies, ordering catering, meeting logistics and other administrative duties as necessary</w:t>
      </w:r>
    </w:p>
    <w:p w:rsidR="00C7342B" w:rsidRPr="00073818" w:rsidRDefault="00C7342B" w:rsidP="00FD222F">
      <w:pPr>
        <w:spacing w:after="0" w:line="240" w:lineRule="auto"/>
        <w:rPr>
          <w:b/>
          <w:u w:val="single"/>
        </w:rPr>
      </w:pPr>
      <w:r w:rsidRPr="00073818">
        <w:rPr>
          <w:b/>
          <w:u w:val="single"/>
        </w:rPr>
        <w:t>Qualifications</w:t>
      </w:r>
    </w:p>
    <w:p w:rsidR="002A1916" w:rsidRDefault="002A1916" w:rsidP="002A1916">
      <w:pPr>
        <w:numPr>
          <w:ilvl w:val="0"/>
          <w:numId w:val="17"/>
        </w:numPr>
        <w:spacing w:after="0" w:line="240" w:lineRule="auto"/>
        <w:ind w:left="360"/>
      </w:pPr>
      <w:r>
        <w:t xml:space="preserve">Strong computer skills, familiarity with Microsoft Office, Word, Excel, Outlook, PowerPoint, Mail Merges, QuickBooks Nonprofit Edition </w:t>
      </w:r>
    </w:p>
    <w:p w:rsidR="00BC20A8" w:rsidRDefault="00BC20A8" w:rsidP="00FD222F">
      <w:pPr>
        <w:numPr>
          <w:ilvl w:val="0"/>
          <w:numId w:val="17"/>
        </w:numPr>
        <w:spacing w:after="0" w:line="240" w:lineRule="auto"/>
        <w:ind w:left="360"/>
      </w:pPr>
      <w:r>
        <w:t>Ability to independently manage multiple tasks and projects and to assess and change pri</w:t>
      </w:r>
      <w:r w:rsidR="000745A0">
        <w:t>orities based upon agency needs</w:t>
      </w:r>
    </w:p>
    <w:p w:rsidR="00DF322D" w:rsidRDefault="00DF322D" w:rsidP="00FD222F">
      <w:pPr>
        <w:numPr>
          <w:ilvl w:val="0"/>
          <w:numId w:val="17"/>
        </w:numPr>
        <w:spacing w:after="0" w:line="240" w:lineRule="auto"/>
        <w:ind w:left="360"/>
      </w:pPr>
      <w:r>
        <w:t xml:space="preserve">Demonstrated ability to organize, set and implement priorities, manage multiple tasks </w:t>
      </w:r>
      <w:r w:rsidR="00642ACB">
        <w:t>with attention to detail</w:t>
      </w:r>
    </w:p>
    <w:p w:rsidR="00BC20A8" w:rsidRDefault="00BC20A8" w:rsidP="00FD222F">
      <w:pPr>
        <w:numPr>
          <w:ilvl w:val="0"/>
          <w:numId w:val="17"/>
        </w:numPr>
        <w:spacing w:after="0" w:line="240" w:lineRule="auto"/>
        <w:ind w:left="360"/>
      </w:pPr>
      <w:r>
        <w:t>Excellent written, oral, and int</w:t>
      </w:r>
      <w:r w:rsidR="000745A0">
        <w:t>erpersonal communication skills</w:t>
      </w:r>
    </w:p>
    <w:p w:rsidR="00BC20A8" w:rsidRDefault="00642ACB" w:rsidP="00FD222F">
      <w:pPr>
        <w:numPr>
          <w:ilvl w:val="0"/>
          <w:numId w:val="17"/>
        </w:numPr>
        <w:spacing w:after="0" w:line="240" w:lineRule="auto"/>
        <w:ind w:left="360"/>
      </w:pPr>
      <w:r>
        <w:t>Conscientious and well organized</w:t>
      </w:r>
    </w:p>
    <w:p w:rsidR="00BC20A8" w:rsidRDefault="00BC20A8" w:rsidP="00FD222F">
      <w:pPr>
        <w:numPr>
          <w:ilvl w:val="0"/>
          <w:numId w:val="17"/>
        </w:numPr>
        <w:spacing w:after="0" w:line="240" w:lineRule="auto"/>
        <w:ind w:left="360"/>
      </w:pPr>
      <w:r>
        <w:t>Self-starter, comfort</w:t>
      </w:r>
      <w:r w:rsidR="000745A0">
        <w:t>able with taking the initiative</w:t>
      </w:r>
    </w:p>
    <w:p w:rsidR="00786FC9" w:rsidRPr="00FA7E0D" w:rsidRDefault="0037098C" w:rsidP="00FD222F">
      <w:pPr>
        <w:pStyle w:val="ListParagraph"/>
        <w:numPr>
          <w:ilvl w:val="0"/>
          <w:numId w:val="7"/>
        </w:numPr>
        <w:spacing w:line="240" w:lineRule="auto"/>
        <w:ind w:left="390"/>
      </w:pPr>
      <w:r>
        <w:t>2-3</w:t>
      </w:r>
      <w:r w:rsidR="000745A0">
        <w:t xml:space="preserve"> </w:t>
      </w:r>
      <w:r w:rsidR="007656CC">
        <w:t>years’ experience</w:t>
      </w:r>
      <w:r w:rsidR="00786FC9">
        <w:t xml:space="preserve"> </w:t>
      </w:r>
      <w:r w:rsidR="00C62896">
        <w:t>with accounting or bookkeeping, preferably in a nonprofit setting</w:t>
      </w:r>
    </w:p>
    <w:p w:rsidR="00AD6CA6" w:rsidRPr="00FD222F" w:rsidRDefault="0037098C" w:rsidP="00FD222F">
      <w:pPr>
        <w:pStyle w:val="ListParagraph"/>
        <w:numPr>
          <w:ilvl w:val="0"/>
          <w:numId w:val="7"/>
        </w:numPr>
        <w:spacing w:line="240" w:lineRule="auto"/>
        <w:ind w:left="390"/>
        <w:rPr>
          <w:b/>
          <w:u w:val="single"/>
        </w:rPr>
      </w:pPr>
      <w:r>
        <w:t>C</w:t>
      </w:r>
      <w:r w:rsidR="000745A0">
        <w:t>ollege degree preferred</w:t>
      </w:r>
      <w:r w:rsidR="00C62896">
        <w:t>, high school or GED degree required</w:t>
      </w:r>
    </w:p>
    <w:p w:rsidR="00FA7E0D" w:rsidRPr="00073818" w:rsidRDefault="00FA7E0D" w:rsidP="00FD222F">
      <w:pPr>
        <w:spacing w:after="0" w:line="240" w:lineRule="auto"/>
        <w:rPr>
          <w:b/>
          <w:u w:val="single"/>
        </w:rPr>
      </w:pPr>
      <w:r w:rsidRPr="00073818">
        <w:rPr>
          <w:b/>
          <w:u w:val="single"/>
        </w:rPr>
        <w:t>Work Schedule and Compensation</w:t>
      </w:r>
    </w:p>
    <w:p w:rsidR="00C5525D" w:rsidRDefault="00FA7E0D" w:rsidP="005D57B1">
      <w:pPr>
        <w:pStyle w:val="ListParagraph"/>
        <w:numPr>
          <w:ilvl w:val="0"/>
          <w:numId w:val="8"/>
        </w:numPr>
        <w:spacing w:line="240" w:lineRule="auto"/>
      </w:pPr>
      <w:r>
        <w:t xml:space="preserve">This position is </w:t>
      </w:r>
      <w:r w:rsidR="00266885">
        <w:t xml:space="preserve">currently </w:t>
      </w:r>
      <w:r w:rsidR="00C62896">
        <w:t>part time</w:t>
      </w:r>
      <w:r w:rsidR="002038A2">
        <w:t xml:space="preserve">, </w:t>
      </w:r>
      <w:r w:rsidR="00C62896">
        <w:t>32</w:t>
      </w:r>
      <w:r w:rsidR="002038A2">
        <w:t xml:space="preserve"> hours per week</w:t>
      </w:r>
      <w:r w:rsidR="00A728FC">
        <w:t>.</w:t>
      </w:r>
      <w:r w:rsidR="00266885">
        <w:t xml:space="preserve"> This position may be full time in the future.</w:t>
      </w:r>
    </w:p>
    <w:p w:rsidR="0037098C" w:rsidRDefault="0037098C" w:rsidP="005D57B1">
      <w:pPr>
        <w:pStyle w:val="ListParagraph"/>
        <w:numPr>
          <w:ilvl w:val="0"/>
          <w:numId w:val="8"/>
        </w:numPr>
        <w:spacing w:line="240" w:lineRule="auto"/>
      </w:pPr>
      <w:r w:rsidRPr="00C5525D">
        <w:rPr>
          <w:rFonts w:asciiTheme="minorHAnsi" w:hAnsiTheme="minorHAnsi" w:cstheme="minorHAnsi"/>
        </w:rPr>
        <w:t xml:space="preserve">This position is </w:t>
      </w:r>
      <w:r w:rsidR="00266885">
        <w:rPr>
          <w:rFonts w:asciiTheme="minorHAnsi" w:hAnsiTheme="minorHAnsi" w:cstheme="minorHAnsi"/>
        </w:rPr>
        <w:t>mostly</w:t>
      </w:r>
      <w:r w:rsidRPr="00C5525D">
        <w:rPr>
          <w:rFonts w:asciiTheme="minorHAnsi" w:hAnsiTheme="minorHAnsi" w:cstheme="minorHAnsi"/>
        </w:rPr>
        <w:t xml:space="preserve"> in office and partially remote, due to the COVID-19 pandemic. When restrictions are lifted, the position may shift to in-office for the majority of the time. </w:t>
      </w:r>
    </w:p>
    <w:p w:rsidR="003F1C4B" w:rsidRDefault="003F1C4B" w:rsidP="00FD222F">
      <w:pPr>
        <w:pStyle w:val="ListParagraph"/>
        <w:numPr>
          <w:ilvl w:val="0"/>
          <w:numId w:val="8"/>
        </w:numPr>
        <w:spacing w:line="240" w:lineRule="auto"/>
      </w:pPr>
      <w:r>
        <w:t xml:space="preserve">Salary Range: </w:t>
      </w:r>
      <w:r w:rsidR="009E3F20">
        <w:t>$22</w:t>
      </w:r>
      <w:r w:rsidR="00FA4EA5">
        <w:t>-$24</w:t>
      </w:r>
      <w:r w:rsidR="00BA4F12">
        <w:t>/hour depending on experience</w:t>
      </w:r>
      <w:r>
        <w:t xml:space="preserve"> (non-exempt/hourly)</w:t>
      </w:r>
      <w:r w:rsidR="00A728FC">
        <w:t>.</w:t>
      </w:r>
    </w:p>
    <w:p w:rsidR="00FA7E0D" w:rsidRDefault="005156B7" w:rsidP="00FD222F">
      <w:pPr>
        <w:pStyle w:val="ListParagraph"/>
        <w:numPr>
          <w:ilvl w:val="0"/>
          <w:numId w:val="8"/>
        </w:numPr>
        <w:spacing w:line="240" w:lineRule="auto"/>
      </w:pPr>
      <w:r>
        <w:t xml:space="preserve">FRCA hours are </w:t>
      </w:r>
      <w:r w:rsidR="00FA7E0D">
        <w:t>Monday-</w:t>
      </w:r>
      <w:r>
        <w:t>Friday</w:t>
      </w:r>
      <w:r w:rsidR="00FA7E0D">
        <w:t xml:space="preserve"> </w:t>
      </w:r>
      <w:r w:rsidR="008D58B7">
        <w:t>8:00</w:t>
      </w:r>
      <w:r w:rsidR="00F51425">
        <w:t xml:space="preserve"> </w:t>
      </w:r>
      <w:r w:rsidR="008D58B7">
        <w:t>a</w:t>
      </w:r>
      <w:r w:rsidR="00F51425">
        <w:t>.</w:t>
      </w:r>
      <w:r w:rsidR="008D58B7">
        <w:t>m</w:t>
      </w:r>
      <w:r w:rsidR="00F51425">
        <w:t>.</w:t>
      </w:r>
      <w:r w:rsidR="008D58B7">
        <w:t xml:space="preserve"> – 4:00</w:t>
      </w:r>
      <w:r w:rsidR="00F51425">
        <w:t xml:space="preserve"> </w:t>
      </w:r>
      <w:r w:rsidR="008D58B7">
        <w:t>p</w:t>
      </w:r>
      <w:r w:rsidR="00F51425">
        <w:t>.</w:t>
      </w:r>
      <w:r w:rsidR="008D58B7">
        <w:t>m</w:t>
      </w:r>
      <w:r w:rsidR="00F51425">
        <w:t>.</w:t>
      </w:r>
      <w:r w:rsidR="008D58B7">
        <w:t xml:space="preserve"> or 9:00</w:t>
      </w:r>
      <w:r w:rsidR="00F51425">
        <w:t xml:space="preserve"> </w:t>
      </w:r>
      <w:r w:rsidR="008D58B7">
        <w:t>a</w:t>
      </w:r>
      <w:r w:rsidR="00F51425">
        <w:t>.</w:t>
      </w:r>
      <w:r w:rsidR="008D58B7">
        <w:t>m</w:t>
      </w:r>
      <w:r w:rsidR="00F51425">
        <w:t>.</w:t>
      </w:r>
      <w:r w:rsidR="008D58B7">
        <w:t xml:space="preserve"> – 5:00</w:t>
      </w:r>
      <w:r w:rsidR="00F51425">
        <w:t xml:space="preserve"> </w:t>
      </w:r>
      <w:r w:rsidR="008D58B7">
        <w:t>p</w:t>
      </w:r>
      <w:r w:rsidR="00F51425">
        <w:t>.</w:t>
      </w:r>
      <w:r w:rsidR="008D58B7">
        <w:t>m.</w:t>
      </w:r>
      <w:r w:rsidR="007656CC">
        <w:t xml:space="preserve"> </w:t>
      </w:r>
      <w:r w:rsidR="00FA7E0D">
        <w:t>Occasional wee</w:t>
      </w:r>
      <w:r w:rsidR="00F148D7">
        <w:t>kend/evening hours are required</w:t>
      </w:r>
      <w:r w:rsidR="009430BF">
        <w:t>.</w:t>
      </w:r>
      <w:r>
        <w:t xml:space="preserve"> This position has some limited flexibility as to which days per week will be worked.</w:t>
      </w:r>
    </w:p>
    <w:p w:rsidR="00C5525D" w:rsidRDefault="00C5525D" w:rsidP="00C5525D">
      <w:pPr>
        <w:pStyle w:val="ListParagraph"/>
        <w:numPr>
          <w:ilvl w:val="0"/>
          <w:numId w:val="8"/>
        </w:numPr>
        <w:shd w:val="clear" w:color="auto" w:fill="FFFFFF"/>
        <w:spacing w:after="0" w:line="240" w:lineRule="auto"/>
        <w:contextualSpacing w:val="0"/>
        <w:rPr>
          <w:rFonts w:cstheme="minorHAnsi"/>
        </w:rPr>
      </w:pPr>
      <w:r>
        <w:rPr>
          <w:rFonts w:cstheme="minorHAnsi"/>
        </w:rPr>
        <w:t>FRCA offers a generous benefit package, including:</w:t>
      </w:r>
      <w:r w:rsidRPr="009A1531">
        <w:rPr>
          <w:rFonts w:cstheme="minorHAnsi"/>
        </w:rPr>
        <w:t xml:space="preserve"> </w:t>
      </w:r>
    </w:p>
    <w:p w:rsidR="00C5525D" w:rsidRPr="00A7700B" w:rsidRDefault="00C5525D" w:rsidP="00C5525D">
      <w:pPr>
        <w:pStyle w:val="ListParagraph"/>
        <w:numPr>
          <w:ilvl w:val="1"/>
          <w:numId w:val="29"/>
        </w:numPr>
        <w:shd w:val="clear" w:color="auto" w:fill="FFFFFF"/>
        <w:spacing w:after="0" w:line="240" w:lineRule="auto"/>
        <w:contextualSpacing w:val="0"/>
        <w:rPr>
          <w:rFonts w:cstheme="minorHAnsi"/>
        </w:rPr>
      </w:pPr>
      <w:r w:rsidRPr="00A7700B">
        <w:rPr>
          <w:rFonts w:cstheme="minorHAnsi"/>
        </w:rPr>
        <w:t>100% paid health coverage (medical, dental, vision) for our employees after 90 days of successful employment. FRCA will cover 50% of health coverage for spouse and dependents.</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t>Aflac – An optional supplemental insurance policy in addition to the health benefit plan. FRCA will cover half of the cost, up to $25 per month of this benefit for employees.</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t>Short term disability available after 90 da</w:t>
      </w:r>
      <w:r>
        <w:rPr>
          <w:rFonts w:cstheme="minorHAnsi"/>
        </w:rPr>
        <w:t>ys of successful employment.</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Pr>
          <w:rFonts w:cstheme="minorHAnsi"/>
        </w:rPr>
        <w:t>Eight</w:t>
      </w:r>
      <w:r w:rsidRPr="00A7700B">
        <w:rPr>
          <w:rFonts w:cstheme="minorHAnsi"/>
        </w:rPr>
        <w:t xml:space="preserve"> paid vacation days during the first year of employment. Employees begin accruing vacation and sick time on their first day.</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lastRenderedPageBreak/>
        <w:t>Two floating holidays at the time of hire. These are paid days off in lieu of having to use vacation or sick time.</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t>Simple IRA retirement plan with a 3% employer match, eligibility begins January 1, 2021</w:t>
      </w:r>
      <w:r>
        <w:rPr>
          <w:rFonts w:cstheme="minorHAnsi"/>
        </w:rPr>
        <w:t>.</w:t>
      </w:r>
    </w:p>
    <w:p w:rsidR="00C5525D" w:rsidRPr="00A7700B"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t>$25 monthly self-care reimbursement.</w:t>
      </w:r>
    </w:p>
    <w:p w:rsidR="00C5525D" w:rsidRPr="00C5525D" w:rsidRDefault="00C5525D" w:rsidP="00C5525D">
      <w:pPr>
        <w:pStyle w:val="ListParagraph"/>
        <w:numPr>
          <w:ilvl w:val="1"/>
          <w:numId w:val="29"/>
        </w:numPr>
        <w:shd w:val="clear" w:color="auto" w:fill="FFFFFF"/>
        <w:spacing w:after="0" w:afterAutospacing="1" w:line="240" w:lineRule="auto"/>
        <w:contextualSpacing w:val="0"/>
        <w:rPr>
          <w:rFonts w:cstheme="minorHAnsi"/>
        </w:rPr>
      </w:pPr>
      <w:r w:rsidRPr="00A7700B">
        <w:rPr>
          <w:rFonts w:cstheme="minorHAnsi"/>
        </w:rPr>
        <w:t>Telecommuting agreement (e.g. working remotely, working from home), or flexible schedule agreement (e.g. working hours different from the regular schedule) will be considered for employees who are regular status after 90 days from date of hire.</w:t>
      </w:r>
    </w:p>
    <w:p w:rsidR="00C975F6" w:rsidRPr="00073818" w:rsidRDefault="00C975F6" w:rsidP="00FD222F">
      <w:pPr>
        <w:spacing w:after="0" w:line="240" w:lineRule="auto"/>
        <w:rPr>
          <w:b/>
          <w:u w:val="single"/>
        </w:rPr>
      </w:pPr>
      <w:r w:rsidRPr="00073818">
        <w:rPr>
          <w:b/>
          <w:u w:val="single"/>
        </w:rPr>
        <w:t>Hiring</w:t>
      </w:r>
    </w:p>
    <w:p w:rsidR="0031271E" w:rsidRDefault="008D21FF" w:rsidP="0037098C">
      <w:pPr>
        <w:spacing w:line="240" w:lineRule="auto"/>
      </w:pPr>
      <w:bookmarkStart w:id="0" w:name="_GoBack"/>
      <w:r>
        <w:t>FRCA is</w:t>
      </w:r>
      <w:r w:rsidR="009A1E12">
        <w:t xml:space="preserve"> an Equal Opportunity Employer.</w:t>
      </w:r>
      <w:r>
        <w:t xml:space="preserve"> We are dedicated to diversity and</w:t>
      </w:r>
      <w:r w:rsidR="0037098C">
        <w:t xml:space="preserve"> strongly</w:t>
      </w:r>
      <w:r>
        <w:t xml:space="preserve"> encourage all individuals to apply.</w:t>
      </w:r>
      <w:r w:rsidR="0037098C">
        <w:t xml:space="preserve"> </w:t>
      </w:r>
    </w:p>
    <w:p w:rsidR="0037098C" w:rsidRPr="0037098C" w:rsidRDefault="0037098C" w:rsidP="0037098C">
      <w:pPr>
        <w:spacing w:line="240" w:lineRule="auto"/>
      </w:pPr>
      <w:r>
        <w:t xml:space="preserve">To apply, please send a </w:t>
      </w:r>
      <w:r w:rsidRPr="00CD4B03">
        <w:rPr>
          <w:b/>
        </w:rPr>
        <w:t>cover letter and resume</w:t>
      </w:r>
      <w:r>
        <w:t xml:space="preserve"> to </w:t>
      </w:r>
      <w:hyperlink r:id="rId7" w:history="1">
        <w:r w:rsidRPr="00597C19">
          <w:rPr>
            <w:rStyle w:val="Hyperlink"/>
          </w:rPr>
          <w:t>info@cofamilycenters.org</w:t>
        </w:r>
      </w:hyperlink>
      <w:r>
        <w:t xml:space="preserve"> with “Finance Administrator” in the subject line. Position open until filled – please respond promptly</w:t>
      </w:r>
      <w:r w:rsidR="00812665">
        <w:t>.</w:t>
      </w:r>
      <w:bookmarkEnd w:id="0"/>
    </w:p>
    <w:sectPr w:rsidR="0037098C" w:rsidRPr="0037098C" w:rsidSect="0037098C">
      <w:head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82" w:rsidRDefault="006B5D82" w:rsidP="000D2849">
      <w:pPr>
        <w:spacing w:after="0" w:line="240" w:lineRule="auto"/>
      </w:pPr>
      <w:r>
        <w:separator/>
      </w:r>
    </w:p>
  </w:endnote>
  <w:endnote w:type="continuationSeparator" w:id="0">
    <w:p w:rsidR="006B5D82" w:rsidRDefault="006B5D82" w:rsidP="000D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82" w:rsidRDefault="006B5D82" w:rsidP="000D2849">
      <w:pPr>
        <w:spacing w:after="0" w:line="240" w:lineRule="auto"/>
      </w:pPr>
      <w:r>
        <w:separator/>
      </w:r>
    </w:p>
  </w:footnote>
  <w:footnote w:type="continuationSeparator" w:id="0">
    <w:p w:rsidR="006B5D82" w:rsidRDefault="006B5D82" w:rsidP="000D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8C" w:rsidRDefault="0037098C">
    <w:pPr>
      <w:pStyle w:val="Header"/>
    </w:pPr>
    <w:r>
      <w:rPr>
        <w:noProof/>
      </w:rPr>
      <w:drawing>
        <wp:inline distT="0" distB="0" distL="0" distR="0">
          <wp:extent cx="2990850" cy="59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CA Logo (padded).jpg"/>
                  <pic:cNvPicPr/>
                </pic:nvPicPr>
                <pic:blipFill>
                  <a:blip r:embed="rId1">
                    <a:extLst>
                      <a:ext uri="{28A0092B-C50C-407E-A947-70E740481C1C}">
                        <a14:useLocalDpi xmlns:a14="http://schemas.microsoft.com/office/drawing/2010/main" val="0"/>
                      </a:ext>
                    </a:extLst>
                  </a:blip>
                  <a:stretch>
                    <a:fillRect/>
                  </a:stretch>
                </pic:blipFill>
                <pic:spPr>
                  <a:xfrm>
                    <a:off x="0" y="0"/>
                    <a:ext cx="2990850" cy="59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66A"/>
    <w:multiLevelType w:val="hybridMultilevel"/>
    <w:tmpl w:val="61D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049F"/>
    <w:multiLevelType w:val="hybridMultilevel"/>
    <w:tmpl w:val="0D0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5D83"/>
    <w:multiLevelType w:val="hybridMultilevel"/>
    <w:tmpl w:val="7F7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7F51"/>
    <w:multiLevelType w:val="hybridMultilevel"/>
    <w:tmpl w:val="56BE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B7F07"/>
    <w:multiLevelType w:val="hybridMultilevel"/>
    <w:tmpl w:val="F5CE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7F8"/>
    <w:multiLevelType w:val="hybridMultilevel"/>
    <w:tmpl w:val="A09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182"/>
    <w:multiLevelType w:val="hybridMultilevel"/>
    <w:tmpl w:val="679AF6C0"/>
    <w:lvl w:ilvl="0" w:tplc="2CA4F0BE">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2528F"/>
    <w:multiLevelType w:val="hybridMultilevel"/>
    <w:tmpl w:val="E09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66BE"/>
    <w:multiLevelType w:val="hybridMultilevel"/>
    <w:tmpl w:val="3104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F358B"/>
    <w:multiLevelType w:val="hybridMultilevel"/>
    <w:tmpl w:val="2BE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1B542D"/>
    <w:multiLevelType w:val="hybridMultilevel"/>
    <w:tmpl w:val="08367D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8824879"/>
    <w:multiLevelType w:val="hybridMultilevel"/>
    <w:tmpl w:val="F7EC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7638F"/>
    <w:multiLevelType w:val="hybridMultilevel"/>
    <w:tmpl w:val="582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544DF"/>
    <w:multiLevelType w:val="hybridMultilevel"/>
    <w:tmpl w:val="BC8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26F08"/>
    <w:multiLevelType w:val="hybridMultilevel"/>
    <w:tmpl w:val="853A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F0687"/>
    <w:multiLevelType w:val="hybridMultilevel"/>
    <w:tmpl w:val="448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855BF"/>
    <w:multiLevelType w:val="hybridMultilevel"/>
    <w:tmpl w:val="A9C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80036"/>
    <w:multiLevelType w:val="hybridMultilevel"/>
    <w:tmpl w:val="9DE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2A5C"/>
    <w:multiLevelType w:val="hybridMultilevel"/>
    <w:tmpl w:val="8AD0AEA6"/>
    <w:lvl w:ilvl="0" w:tplc="04090001">
      <w:start w:val="1"/>
      <w:numFmt w:val="bullet"/>
      <w:lvlText w:val=""/>
      <w:lvlJc w:val="left"/>
      <w:pPr>
        <w:ind w:left="360" w:hanging="360"/>
      </w:pPr>
      <w:rPr>
        <w:rFonts w:ascii="Symbol" w:hAnsi="Symbol" w:hint="default"/>
      </w:rPr>
    </w:lvl>
    <w:lvl w:ilvl="1" w:tplc="2EDE4960">
      <w:start w:val="1"/>
      <w:numFmt w:val="bullet"/>
      <w:lvlText w:val="•"/>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6B58DB"/>
    <w:multiLevelType w:val="multilevel"/>
    <w:tmpl w:val="41F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356D4"/>
    <w:multiLevelType w:val="hybridMultilevel"/>
    <w:tmpl w:val="AD4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4D1C"/>
    <w:multiLevelType w:val="hybridMultilevel"/>
    <w:tmpl w:val="D8AE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D3701"/>
    <w:multiLevelType w:val="multilevel"/>
    <w:tmpl w:val="A1B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D2D2A"/>
    <w:multiLevelType w:val="hybridMultilevel"/>
    <w:tmpl w:val="669E2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84F3D"/>
    <w:multiLevelType w:val="hybridMultilevel"/>
    <w:tmpl w:val="2856D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8208F2"/>
    <w:multiLevelType w:val="hybridMultilevel"/>
    <w:tmpl w:val="BC8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07A31"/>
    <w:multiLevelType w:val="hybridMultilevel"/>
    <w:tmpl w:val="F60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26440"/>
    <w:multiLevelType w:val="hybridMultilevel"/>
    <w:tmpl w:val="8E8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128CE"/>
    <w:multiLevelType w:val="multilevel"/>
    <w:tmpl w:val="423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4"/>
  </w:num>
  <w:num w:numId="4">
    <w:abstractNumId w:val="21"/>
  </w:num>
  <w:num w:numId="5">
    <w:abstractNumId w:val="0"/>
  </w:num>
  <w:num w:numId="6">
    <w:abstractNumId w:val="13"/>
  </w:num>
  <w:num w:numId="7">
    <w:abstractNumId w:val="10"/>
  </w:num>
  <w:num w:numId="8">
    <w:abstractNumId w:val="24"/>
  </w:num>
  <w:num w:numId="9">
    <w:abstractNumId w:val="26"/>
  </w:num>
  <w:num w:numId="10">
    <w:abstractNumId w:val="14"/>
  </w:num>
  <w:num w:numId="11">
    <w:abstractNumId w:val="9"/>
  </w:num>
  <w:num w:numId="12">
    <w:abstractNumId w:val="8"/>
  </w:num>
  <w:num w:numId="13">
    <w:abstractNumId w:val="12"/>
  </w:num>
  <w:num w:numId="14">
    <w:abstractNumId w:val="27"/>
  </w:num>
  <w:num w:numId="15">
    <w:abstractNumId w:val="17"/>
  </w:num>
  <w:num w:numId="16">
    <w:abstractNumId w:val="7"/>
  </w:num>
  <w:num w:numId="17">
    <w:abstractNumId w:val="20"/>
  </w:num>
  <w:num w:numId="18">
    <w:abstractNumId w:val="5"/>
  </w:num>
  <w:num w:numId="19">
    <w:abstractNumId w:val="6"/>
  </w:num>
  <w:num w:numId="20">
    <w:abstractNumId w:val="23"/>
  </w:num>
  <w:num w:numId="21">
    <w:abstractNumId w:val="2"/>
  </w:num>
  <w:num w:numId="22">
    <w:abstractNumId w:val="11"/>
  </w:num>
  <w:num w:numId="23">
    <w:abstractNumId w:val="3"/>
  </w:num>
  <w:num w:numId="24">
    <w:abstractNumId w:val="16"/>
  </w:num>
  <w:num w:numId="25">
    <w:abstractNumId w:val="19"/>
  </w:num>
  <w:num w:numId="26">
    <w:abstractNumId w:val="28"/>
  </w:num>
  <w:num w:numId="27">
    <w:abstractNumId w:val="22"/>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72"/>
    <w:rsid w:val="000078C5"/>
    <w:rsid w:val="00017547"/>
    <w:rsid w:val="00035DA7"/>
    <w:rsid w:val="00047331"/>
    <w:rsid w:val="00073818"/>
    <w:rsid w:val="000745A0"/>
    <w:rsid w:val="000A6C48"/>
    <w:rsid w:val="000B7C12"/>
    <w:rsid w:val="000D2849"/>
    <w:rsid w:val="000D3D72"/>
    <w:rsid w:val="000F766C"/>
    <w:rsid w:val="001206EF"/>
    <w:rsid w:val="0014478E"/>
    <w:rsid w:val="00174E1A"/>
    <w:rsid w:val="00180032"/>
    <w:rsid w:val="001F0A55"/>
    <w:rsid w:val="002038A2"/>
    <w:rsid w:val="00227B0C"/>
    <w:rsid w:val="00231BC4"/>
    <w:rsid w:val="00251242"/>
    <w:rsid w:val="00266885"/>
    <w:rsid w:val="00277E68"/>
    <w:rsid w:val="002A1916"/>
    <w:rsid w:val="002A6E64"/>
    <w:rsid w:val="002B7A2F"/>
    <w:rsid w:val="002C4053"/>
    <w:rsid w:val="002D6D5E"/>
    <w:rsid w:val="0031271E"/>
    <w:rsid w:val="00321076"/>
    <w:rsid w:val="0037098C"/>
    <w:rsid w:val="003C3803"/>
    <w:rsid w:val="003D23E9"/>
    <w:rsid w:val="003F1886"/>
    <w:rsid w:val="003F1C4B"/>
    <w:rsid w:val="00411C95"/>
    <w:rsid w:val="004376B4"/>
    <w:rsid w:val="00443376"/>
    <w:rsid w:val="00464B37"/>
    <w:rsid w:val="00470480"/>
    <w:rsid w:val="004731DA"/>
    <w:rsid w:val="005156B7"/>
    <w:rsid w:val="005311FE"/>
    <w:rsid w:val="0053181D"/>
    <w:rsid w:val="005B3C9C"/>
    <w:rsid w:val="005E5DCC"/>
    <w:rsid w:val="005F3596"/>
    <w:rsid w:val="006301E8"/>
    <w:rsid w:val="006370E4"/>
    <w:rsid w:val="00642ACB"/>
    <w:rsid w:val="00644CE7"/>
    <w:rsid w:val="006824CD"/>
    <w:rsid w:val="00684CD9"/>
    <w:rsid w:val="006B5D82"/>
    <w:rsid w:val="006B7FD9"/>
    <w:rsid w:val="006C42D5"/>
    <w:rsid w:val="007054EE"/>
    <w:rsid w:val="00764D3C"/>
    <w:rsid w:val="007656CC"/>
    <w:rsid w:val="00771382"/>
    <w:rsid w:val="00786FC9"/>
    <w:rsid w:val="00792624"/>
    <w:rsid w:val="00795C28"/>
    <w:rsid w:val="007A684C"/>
    <w:rsid w:val="007B09FC"/>
    <w:rsid w:val="007C62E2"/>
    <w:rsid w:val="007D0C44"/>
    <w:rsid w:val="00802F6B"/>
    <w:rsid w:val="00805CD0"/>
    <w:rsid w:val="00812665"/>
    <w:rsid w:val="00813053"/>
    <w:rsid w:val="00816F13"/>
    <w:rsid w:val="00825F3C"/>
    <w:rsid w:val="008275AD"/>
    <w:rsid w:val="0087216A"/>
    <w:rsid w:val="008751BC"/>
    <w:rsid w:val="008B782B"/>
    <w:rsid w:val="008C3054"/>
    <w:rsid w:val="008D21FF"/>
    <w:rsid w:val="008D58B7"/>
    <w:rsid w:val="00912669"/>
    <w:rsid w:val="00941241"/>
    <w:rsid w:val="009430BF"/>
    <w:rsid w:val="0096094A"/>
    <w:rsid w:val="009A1E12"/>
    <w:rsid w:val="009A332D"/>
    <w:rsid w:val="009B4A37"/>
    <w:rsid w:val="009D0C16"/>
    <w:rsid w:val="009D52B4"/>
    <w:rsid w:val="009E2404"/>
    <w:rsid w:val="009E28BC"/>
    <w:rsid w:val="009E3F20"/>
    <w:rsid w:val="009E4A71"/>
    <w:rsid w:val="00A0215C"/>
    <w:rsid w:val="00A13767"/>
    <w:rsid w:val="00A728FC"/>
    <w:rsid w:val="00A96B65"/>
    <w:rsid w:val="00AD6CA6"/>
    <w:rsid w:val="00AF0A3D"/>
    <w:rsid w:val="00B144FF"/>
    <w:rsid w:val="00B15AB0"/>
    <w:rsid w:val="00B15C18"/>
    <w:rsid w:val="00B2021F"/>
    <w:rsid w:val="00B21ADE"/>
    <w:rsid w:val="00B42063"/>
    <w:rsid w:val="00B82105"/>
    <w:rsid w:val="00B960B8"/>
    <w:rsid w:val="00B9678B"/>
    <w:rsid w:val="00BA4F12"/>
    <w:rsid w:val="00BA7818"/>
    <w:rsid w:val="00BB69CE"/>
    <w:rsid w:val="00BC20A8"/>
    <w:rsid w:val="00BD594C"/>
    <w:rsid w:val="00C37501"/>
    <w:rsid w:val="00C5525D"/>
    <w:rsid w:val="00C62896"/>
    <w:rsid w:val="00C71813"/>
    <w:rsid w:val="00C7342B"/>
    <w:rsid w:val="00C74D06"/>
    <w:rsid w:val="00C94F67"/>
    <w:rsid w:val="00C975F6"/>
    <w:rsid w:val="00CA6905"/>
    <w:rsid w:val="00CB5371"/>
    <w:rsid w:val="00CD4B03"/>
    <w:rsid w:val="00CE39AE"/>
    <w:rsid w:val="00D20364"/>
    <w:rsid w:val="00D902A4"/>
    <w:rsid w:val="00D97B7A"/>
    <w:rsid w:val="00DA1258"/>
    <w:rsid w:val="00DB294D"/>
    <w:rsid w:val="00DC20B4"/>
    <w:rsid w:val="00DD5815"/>
    <w:rsid w:val="00DF322D"/>
    <w:rsid w:val="00DF3617"/>
    <w:rsid w:val="00E736DE"/>
    <w:rsid w:val="00E81696"/>
    <w:rsid w:val="00E97262"/>
    <w:rsid w:val="00EE743B"/>
    <w:rsid w:val="00F148D7"/>
    <w:rsid w:val="00F32C3B"/>
    <w:rsid w:val="00F51425"/>
    <w:rsid w:val="00F95074"/>
    <w:rsid w:val="00FA1160"/>
    <w:rsid w:val="00FA4EA5"/>
    <w:rsid w:val="00FA7E0D"/>
    <w:rsid w:val="00FC5C59"/>
    <w:rsid w:val="00FD222F"/>
    <w:rsid w:val="00FD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F88D"/>
  <w15:docId w15:val="{B5AFC730-AA68-461F-A77C-86D570E7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D9"/>
    <w:pPr>
      <w:spacing w:after="200" w:line="276" w:lineRule="auto"/>
    </w:pPr>
    <w:rPr>
      <w:sz w:val="22"/>
      <w:szCs w:val="22"/>
    </w:rPr>
  </w:style>
  <w:style w:type="paragraph" w:styleId="Heading1">
    <w:name w:val="heading 1"/>
    <w:basedOn w:val="Normal"/>
    <w:link w:val="Heading1Char"/>
    <w:uiPriority w:val="9"/>
    <w:qFormat/>
    <w:rsid w:val="0031271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72"/>
    <w:pPr>
      <w:ind w:left="720"/>
      <w:contextualSpacing/>
    </w:pPr>
  </w:style>
  <w:style w:type="character" w:styleId="Hyperlink">
    <w:name w:val="Hyperlink"/>
    <w:basedOn w:val="DefaultParagraphFont"/>
    <w:uiPriority w:val="99"/>
    <w:unhideWhenUsed/>
    <w:rsid w:val="008D21FF"/>
    <w:rPr>
      <w:color w:val="0000FF"/>
      <w:u w:val="single"/>
    </w:rPr>
  </w:style>
  <w:style w:type="paragraph" w:styleId="Header">
    <w:name w:val="header"/>
    <w:basedOn w:val="Normal"/>
    <w:link w:val="HeaderChar"/>
    <w:uiPriority w:val="99"/>
    <w:unhideWhenUsed/>
    <w:rsid w:val="000D2849"/>
    <w:pPr>
      <w:tabs>
        <w:tab w:val="center" w:pos="4680"/>
        <w:tab w:val="right" w:pos="9360"/>
      </w:tabs>
    </w:pPr>
  </w:style>
  <w:style w:type="character" w:customStyle="1" w:styleId="HeaderChar">
    <w:name w:val="Header Char"/>
    <w:basedOn w:val="DefaultParagraphFont"/>
    <w:link w:val="Header"/>
    <w:uiPriority w:val="99"/>
    <w:rsid w:val="000D2849"/>
    <w:rPr>
      <w:sz w:val="22"/>
      <w:szCs w:val="22"/>
    </w:rPr>
  </w:style>
  <w:style w:type="paragraph" w:styleId="Footer">
    <w:name w:val="footer"/>
    <w:basedOn w:val="Normal"/>
    <w:link w:val="FooterChar"/>
    <w:uiPriority w:val="99"/>
    <w:unhideWhenUsed/>
    <w:rsid w:val="000D2849"/>
    <w:pPr>
      <w:tabs>
        <w:tab w:val="center" w:pos="4680"/>
        <w:tab w:val="right" w:pos="9360"/>
      </w:tabs>
    </w:pPr>
  </w:style>
  <w:style w:type="character" w:customStyle="1" w:styleId="FooterChar">
    <w:name w:val="Footer Char"/>
    <w:basedOn w:val="DefaultParagraphFont"/>
    <w:link w:val="Footer"/>
    <w:uiPriority w:val="99"/>
    <w:rsid w:val="000D2849"/>
    <w:rPr>
      <w:sz w:val="22"/>
      <w:szCs w:val="22"/>
    </w:rPr>
  </w:style>
  <w:style w:type="paragraph" w:styleId="NormalWeb">
    <w:name w:val="Normal (Web)"/>
    <w:basedOn w:val="Normal"/>
    <w:uiPriority w:val="99"/>
    <w:unhideWhenUsed/>
    <w:rsid w:val="003C380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3181D"/>
    <w:rPr>
      <w:sz w:val="16"/>
      <w:szCs w:val="16"/>
    </w:rPr>
  </w:style>
  <w:style w:type="paragraph" w:styleId="CommentText">
    <w:name w:val="annotation text"/>
    <w:basedOn w:val="Normal"/>
    <w:link w:val="CommentTextChar"/>
    <w:uiPriority w:val="99"/>
    <w:semiHidden/>
    <w:unhideWhenUsed/>
    <w:rsid w:val="0053181D"/>
    <w:pPr>
      <w:spacing w:line="240" w:lineRule="auto"/>
    </w:pPr>
    <w:rPr>
      <w:sz w:val="20"/>
      <w:szCs w:val="20"/>
    </w:rPr>
  </w:style>
  <w:style w:type="character" w:customStyle="1" w:styleId="CommentTextChar">
    <w:name w:val="Comment Text Char"/>
    <w:basedOn w:val="DefaultParagraphFont"/>
    <w:link w:val="CommentText"/>
    <w:uiPriority w:val="99"/>
    <w:semiHidden/>
    <w:rsid w:val="0053181D"/>
  </w:style>
  <w:style w:type="paragraph" w:styleId="CommentSubject">
    <w:name w:val="annotation subject"/>
    <w:basedOn w:val="CommentText"/>
    <w:next w:val="CommentText"/>
    <w:link w:val="CommentSubjectChar"/>
    <w:uiPriority w:val="99"/>
    <w:semiHidden/>
    <w:unhideWhenUsed/>
    <w:rsid w:val="0053181D"/>
    <w:rPr>
      <w:b/>
      <w:bCs/>
    </w:rPr>
  </w:style>
  <w:style w:type="character" w:customStyle="1" w:styleId="CommentSubjectChar">
    <w:name w:val="Comment Subject Char"/>
    <w:basedOn w:val="CommentTextChar"/>
    <w:link w:val="CommentSubject"/>
    <w:uiPriority w:val="99"/>
    <w:semiHidden/>
    <w:rsid w:val="0053181D"/>
    <w:rPr>
      <w:b/>
      <w:bCs/>
    </w:rPr>
  </w:style>
  <w:style w:type="paragraph" w:styleId="BalloonText">
    <w:name w:val="Balloon Text"/>
    <w:basedOn w:val="Normal"/>
    <w:link w:val="BalloonTextChar"/>
    <w:uiPriority w:val="99"/>
    <w:semiHidden/>
    <w:unhideWhenUsed/>
    <w:rsid w:val="0053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1D"/>
    <w:rPr>
      <w:rFonts w:ascii="Tahoma" w:hAnsi="Tahoma" w:cs="Tahoma"/>
      <w:sz w:val="16"/>
      <w:szCs w:val="16"/>
    </w:rPr>
  </w:style>
  <w:style w:type="paragraph" w:styleId="BodyText">
    <w:name w:val="Body Text"/>
    <w:basedOn w:val="Normal"/>
    <w:link w:val="BodyTextChar"/>
    <w:uiPriority w:val="1"/>
    <w:qFormat/>
    <w:rsid w:val="00DD5815"/>
    <w:pPr>
      <w:widowControl w:val="0"/>
      <w:spacing w:after="0" w:line="240" w:lineRule="auto"/>
      <w:ind w:left="1440" w:hanging="36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DD5815"/>
    <w:rPr>
      <w:rFonts w:ascii="Times New Roman" w:eastAsia="Times New Roman" w:hAnsi="Times New Roman" w:cstheme="minorBidi"/>
      <w:sz w:val="22"/>
      <w:szCs w:val="22"/>
    </w:rPr>
  </w:style>
  <w:style w:type="character" w:customStyle="1" w:styleId="Heading1Char">
    <w:name w:val="Heading 1 Char"/>
    <w:basedOn w:val="DefaultParagraphFont"/>
    <w:link w:val="Heading1"/>
    <w:uiPriority w:val="9"/>
    <w:rsid w:val="0031271E"/>
    <w:rPr>
      <w:rFonts w:ascii="Times New Roman" w:eastAsia="Times New Roman" w:hAnsi="Times New Roman"/>
      <w:b/>
      <w:bCs/>
      <w:kern w:val="36"/>
      <w:sz w:val="48"/>
      <w:szCs w:val="48"/>
    </w:rPr>
  </w:style>
  <w:style w:type="character" w:customStyle="1" w:styleId="fieldset-legend">
    <w:name w:val="fieldset-legend"/>
    <w:basedOn w:val="DefaultParagraphFont"/>
    <w:rsid w:val="0031271E"/>
  </w:style>
  <w:style w:type="character" w:customStyle="1" w:styleId="textformatter-separator">
    <w:name w:val="textformatter-separator"/>
    <w:basedOn w:val="DefaultParagraphFont"/>
    <w:rsid w:val="0031271E"/>
  </w:style>
  <w:style w:type="character" w:styleId="Strong">
    <w:name w:val="Strong"/>
    <w:basedOn w:val="DefaultParagraphFont"/>
    <w:uiPriority w:val="22"/>
    <w:qFormat/>
    <w:rsid w:val="00312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6787">
      <w:bodyDiv w:val="1"/>
      <w:marLeft w:val="0"/>
      <w:marRight w:val="0"/>
      <w:marTop w:val="0"/>
      <w:marBottom w:val="0"/>
      <w:divBdr>
        <w:top w:val="none" w:sz="0" w:space="0" w:color="auto"/>
        <w:left w:val="none" w:sz="0" w:space="0" w:color="auto"/>
        <w:bottom w:val="none" w:sz="0" w:space="0" w:color="auto"/>
        <w:right w:val="none" w:sz="0" w:space="0" w:color="auto"/>
      </w:divBdr>
      <w:divsChild>
        <w:div w:id="334302384">
          <w:marLeft w:val="0"/>
          <w:marRight w:val="0"/>
          <w:marTop w:val="0"/>
          <w:marBottom w:val="0"/>
          <w:divBdr>
            <w:top w:val="none" w:sz="0" w:space="0" w:color="auto"/>
            <w:left w:val="none" w:sz="0" w:space="0" w:color="auto"/>
            <w:bottom w:val="none" w:sz="0" w:space="0" w:color="auto"/>
            <w:right w:val="none" w:sz="0" w:space="0" w:color="auto"/>
          </w:divBdr>
          <w:divsChild>
            <w:div w:id="1052656242">
              <w:marLeft w:val="0"/>
              <w:marRight w:val="0"/>
              <w:marTop w:val="0"/>
              <w:marBottom w:val="0"/>
              <w:divBdr>
                <w:top w:val="none" w:sz="0" w:space="0" w:color="auto"/>
                <w:left w:val="none" w:sz="0" w:space="0" w:color="auto"/>
                <w:bottom w:val="none" w:sz="0" w:space="0" w:color="auto"/>
                <w:right w:val="none" w:sz="0" w:space="0" w:color="auto"/>
              </w:divBdr>
              <w:divsChild>
                <w:div w:id="1996646382">
                  <w:marLeft w:val="0"/>
                  <w:marRight w:val="0"/>
                  <w:marTop w:val="0"/>
                  <w:marBottom w:val="0"/>
                  <w:divBdr>
                    <w:top w:val="none" w:sz="0" w:space="0" w:color="auto"/>
                    <w:left w:val="none" w:sz="0" w:space="0" w:color="auto"/>
                    <w:bottom w:val="none" w:sz="0" w:space="0" w:color="auto"/>
                    <w:right w:val="none" w:sz="0" w:space="0" w:color="auto"/>
                  </w:divBdr>
                </w:div>
              </w:divsChild>
            </w:div>
            <w:div w:id="357394023">
              <w:marLeft w:val="0"/>
              <w:marRight w:val="0"/>
              <w:marTop w:val="0"/>
              <w:marBottom w:val="0"/>
              <w:divBdr>
                <w:top w:val="none" w:sz="0" w:space="0" w:color="auto"/>
                <w:left w:val="none" w:sz="0" w:space="0" w:color="auto"/>
                <w:bottom w:val="none" w:sz="0" w:space="0" w:color="auto"/>
                <w:right w:val="none" w:sz="0" w:space="0" w:color="auto"/>
              </w:divBdr>
              <w:divsChild>
                <w:div w:id="1031340459">
                  <w:marLeft w:val="0"/>
                  <w:marRight w:val="0"/>
                  <w:marTop w:val="0"/>
                  <w:marBottom w:val="0"/>
                  <w:divBdr>
                    <w:top w:val="none" w:sz="0" w:space="0" w:color="auto"/>
                    <w:left w:val="none" w:sz="0" w:space="0" w:color="auto"/>
                    <w:bottom w:val="none" w:sz="0" w:space="0" w:color="auto"/>
                    <w:right w:val="none" w:sz="0" w:space="0" w:color="auto"/>
                  </w:divBdr>
                </w:div>
              </w:divsChild>
            </w:div>
            <w:div w:id="825054188">
              <w:marLeft w:val="0"/>
              <w:marRight w:val="0"/>
              <w:marTop w:val="0"/>
              <w:marBottom w:val="0"/>
              <w:divBdr>
                <w:top w:val="none" w:sz="0" w:space="0" w:color="auto"/>
                <w:left w:val="none" w:sz="0" w:space="0" w:color="auto"/>
                <w:bottom w:val="none" w:sz="0" w:space="0" w:color="auto"/>
                <w:right w:val="none" w:sz="0" w:space="0" w:color="auto"/>
              </w:divBdr>
              <w:divsChild>
                <w:div w:id="901258836">
                  <w:marLeft w:val="0"/>
                  <w:marRight w:val="0"/>
                  <w:marTop w:val="0"/>
                  <w:marBottom w:val="0"/>
                  <w:divBdr>
                    <w:top w:val="none" w:sz="0" w:space="0" w:color="auto"/>
                    <w:left w:val="none" w:sz="0" w:space="0" w:color="auto"/>
                    <w:bottom w:val="none" w:sz="0" w:space="0" w:color="auto"/>
                    <w:right w:val="none" w:sz="0" w:space="0" w:color="auto"/>
                  </w:divBdr>
                </w:div>
                <w:div w:id="138504341">
                  <w:marLeft w:val="0"/>
                  <w:marRight w:val="0"/>
                  <w:marTop w:val="0"/>
                  <w:marBottom w:val="0"/>
                  <w:divBdr>
                    <w:top w:val="none" w:sz="0" w:space="0" w:color="auto"/>
                    <w:left w:val="none" w:sz="0" w:space="0" w:color="auto"/>
                    <w:bottom w:val="none" w:sz="0" w:space="0" w:color="auto"/>
                    <w:right w:val="none" w:sz="0" w:space="0" w:color="auto"/>
                  </w:divBdr>
                </w:div>
              </w:divsChild>
            </w:div>
            <w:div w:id="635262347">
              <w:marLeft w:val="0"/>
              <w:marRight w:val="0"/>
              <w:marTop w:val="0"/>
              <w:marBottom w:val="0"/>
              <w:divBdr>
                <w:top w:val="none" w:sz="0" w:space="0" w:color="auto"/>
                <w:left w:val="none" w:sz="0" w:space="0" w:color="auto"/>
                <w:bottom w:val="none" w:sz="0" w:space="0" w:color="auto"/>
                <w:right w:val="none" w:sz="0" w:space="0" w:color="auto"/>
              </w:divBdr>
              <w:divsChild>
                <w:div w:id="722824526">
                  <w:marLeft w:val="0"/>
                  <w:marRight w:val="0"/>
                  <w:marTop w:val="0"/>
                  <w:marBottom w:val="0"/>
                  <w:divBdr>
                    <w:top w:val="none" w:sz="0" w:space="0" w:color="auto"/>
                    <w:left w:val="none" w:sz="0" w:space="0" w:color="auto"/>
                    <w:bottom w:val="none" w:sz="0" w:space="0" w:color="auto"/>
                    <w:right w:val="none" w:sz="0" w:space="0" w:color="auto"/>
                  </w:divBdr>
                </w:div>
                <w:div w:id="1714035481">
                  <w:marLeft w:val="0"/>
                  <w:marRight w:val="0"/>
                  <w:marTop w:val="0"/>
                  <w:marBottom w:val="0"/>
                  <w:divBdr>
                    <w:top w:val="none" w:sz="0" w:space="0" w:color="auto"/>
                    <w:left w:val="none" w:sz="0" w:space="0" w:color="auto"/>
                    <w:bottom w:val="none" w:sz="0" w:space="0" w:color="auto"/>
                    <w:right w:val="none" w:sz="0" w:space="0" w:color="auto"/>
                  </w:divBdr>
                </w:div>
              </w:divsChild>
            </w:div>
            <w:div w:id="177235877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
                <w:div w:id="2062745709">
                  <w:marLeft w:val="0"/>
                  <w:marRight w:val="0"/>
                  <w:marTop w:val="0"/>
                  <w:marBottom w:val="0"/>
                  <w:divBdr>
                    <w:top w:val="none" w:sz="0" w:space="0" w:color="auto"/>
                    <w:left w:val="none" w:sz="0" w:space="0" w:color="auto"/>
                    <w:bottom w:val="none" w:sz="0" w:space="0" w:color="auto"/>
                    <w:right w:val="none" w:sz="0" w:space="0" w:color="auto"/>
                  </w:divBdr>
                </w:div>
              </w:divsChild>
            </w:div>
            <w:div w:id="1796604725">
              <w:marLeft w:val="0"/>
              <w:marRight w:val="0"/>
              <w:marTop w:val="0"/>
              <w:marBottom w:val="0"/>
              <w:divBdr>
                <w:top w:val="none" w:sz="0" w:space="0" w:color="auto"/>
                <w:left w:val="none" w:sz="0" w:space="0" w:color="auto"/>
                <w:bottom w:val="none" w:sz="0" w:space="0" w:color="auto"/>
                <w:right w:val="none" w:sz="0" w:space="0" w:color="auto"/>
              </w:divBdr>
              <w:divsChild>
                <w:div w:id="11133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4541">
          <w:marLeft w:val="0"/>
          <w:marRight w:val="0"/>
          <w:marTop w:val="0"/>
          <w:marBottom w:val="0"/>
          <w:divBdr>
            <w:top w:val="none" w:sz="0" w:space="0" w:color="auto"/>
            <w:left w:val="none" w:sz="0" w:space="0" w:color="auto"/>
            <w:bottom w:val="none" w:sz="0" w:space="0" w:color="auto"/>
            <w:right w:val="none" w:sz="0" w:space="0" w:color="auto"/>
          </w:divBdr>
          <w:divsChild>
            <w:div w:id="881944497">
              <w:marLeft w:val="0"/>
              <w:marRight w:val="0"/>
              <w:marTop w:val="0"/>
              <w:marBottom w:val="0"/>
              <w:divBdr>
                <w:top w:val="none" w:sz="0" w:space="0" w:color="auto"/>
                <w:left w:val="none" w:sz="0" w:space="0" w:color="auto"/>
                <w:bottom w:val="none" w:sz="0" w:space="0" w:color="auto"/>
                <w:right w:val="none" w:sz="0" w:space="0" w:color="auto"/>
              </w:divBdr>
            </w:div>
          </w:divsChild>
        </w:div>
        <w:div w:id="2122334961">
          <w:marLeft w:val="0"/>
          <w:marRight w:val="0"/>
          <w:marTop w:val="0"/>
          <w:marBottom w:val="0"/>
          <w:divBdr>
            <w:top w:val="none" w:sz="0" w:space="0" w:color="auto"/>
            <w:left w:val="none" w:sz="0" w:space="0" w:color="auto"/>
            <w:bottom w:val="none" w:sz="0" w:space="0" w:color="auto"/>
            <w:right w:val="none" w:sz="0" w:space="0" w:color="auto"/>
          </w:divBdr>
          <w:divsChild>
            <w:div w:id="338630177">
              <w:marLeft w:val="0"/>
              <w:marRight w:val="0"/>
              <w:marTop w:val="0"/>
              <w:marBottom w:val="0"/>
              <w:divBdr>
                <w:top w:val="none" w:sz="0" w:space="0" w:color="auto"/>
                <w:left w:val="none" w:sz="0" w:space="0" w:color="auto"/>
                <w:bottom w:val="none" w:sz="0" w:space="0" w:color="auto"/>
                <w:right w:val="none" w:sz="0" w:space="0" w:color="auto"/>
              </w:divBdr>
              <w:divsChild>
                <w:div w:id="9689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574">
          <w:marLeft w:val="0"/>
          <w:marRight w:val="0"/>
          <w:marTop w:val="0"/>
          <w:marBottom w:val="0"/>
          <w:divBdr>
            <w:top w:val="none" w:sz="0" w:space="0" w:color="auto"/>
            <w:left w:val="none" w:sz="0" w:space="0" w:color="auto"/>
            <w:bottom w:val="none" w:sz="0" w:space="0" w:color="auto"/>
            <w:right w:val="none" w:sz="0" w:space="0" w:color="auto"/>
          </w:divBdr>
          <w:divsChild>
            <w:div w:id="765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9428">
      <w:bodyDiv w:val="1"/>
      <w:marLeft w:val="0"/>
      <w:marRight w:val="0"/>
      <w:marTop w:val="0"/>
      <w:marBottom w:val="0"/>
      <w:divBdr>
        <w:top w:val="none" w:sz="0" w:space="0" w:color="auto"/>
        <w:left w:val="none" w:sz="0" w:space="0" w:color="auto"/>
        <w:bottom w:val="none" w:sz="0" w:space="0" w:color="auto"/>
        <w:right w:val="none" w:sz="0" w:space="0" w:color="auto"/>
      </w:divBdr>
    </w:div>
    <w:div w:id="2008051774">
      <w:bodyDiv w:val="1"/>
      <w:marLeft w:val="0"/>
      <w:marRight w:val="0"/>
      <w:marTop w:val="0"/>
      <w:marBottom w:val="0"/>
      <w:divBdr>
        <w:top w:val="none" w:sz="0" w:space="0" w:color="auto"/>
        <w:left w:val="none" w:sz="0" w:space="0" w:color="auto"/>
        <w:bottom w:val="none" w:sz="0" w:space="0" w:color="auto"/>
        <w:right w:val="none" w:sz="0" w:space="0" w:color="auto"/>
      </w:divBdr>
      <w:divsChild>
        <w:div w:id="870921910">
          <w:marLeft w:val="0"/>
          <w:marRight w:val="0"/>
          <w:marTop w:val="0"/>
          <w:marBottom w:val="0"/>
          <w:divBdr>
            <w:top w:val="none" w:sz="0" w:space="0" w:color="auto"/>
            <w:left w:val="none" w:sz="0" w:space="0" w:color="auto"/>
            <w:bottom w:val="none" w:sz="0" w:space="0" w:color="auto"/>
            <w:right w:val="none" w:sz="0" w:space="0" w:color="auto"/>
          </w:divBdr>
          <w:divsChild>
            <w:div w:id="8688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0952">
      <w:bodyDiv w:val="1"/>
      <w:marLeft w:val="0"/>
      <w:marRight w:val="0"/>
      <w:marTop w:val="0"/>
      <w:marBottom w:val="0"/>
      <w:divBdr>
        <w:top w:val="none" w:sz="0" w:space="0" w:color="auto"/>
        <w:left w:val="none" w:sz="0" w:space="0" w:color="auto"/>
        <w:bottom w:val="none" w:sz="0" w:space="0" w:color="auto"/>
        <w:right w:val="none" w:sz="0" w:space="0" w:color="auto"/>
      </w:divBdr>
      <w:divsChild>
        <w:div w:id="1398939188">
          <w:marLeft w:val="0"/>
          <w:marRight w:val="0"/>
          <w:marTop w:val="0"/>
          <w:marBottom w:val="0"/>
          <w:divBdr>
            <w:top w:val="none" w:sz="0" w:space="0" w:color="auto"/>
            <w:left w:val="none" w:sz="0" w:space="0" w:color="auto"/>
            <w:bottom w:val="none" w:sz="0" w:space="0" w:color="auto"/>
            <w:right w:val="none" w:sz="0" w:space="0" w:color="auto"/>
          </w:divBdr>
          <w:divsChild>
            <w:div w:id="2072194165">
              <w:marLeft w:val="0"/>
              <w:marRight w:val="0"/>
              <w:marTop w:val="0"/>
              <w:marBottom w:val="0"/>
              <w:divBdr>
                <w:top w:val="none" w:sz="0" w:space="0" w:color="auto"/>
                <w:left w:val="none" w:sz="0" w:space="0" w:color="auto"/>
                <w:bottom w:val="none" w:sz="0" w:space="0" w:color="auto"/>
                <w:right w:val="none" w:sz="0" w:space="0" w:color="auto"/>
              </w:divBdr>
              <w:divsChild>
                <w:div w:id="1673601149">
                  <w:marLeft w:val="0"/>
                  <w:marRight w:val="0"/>
                  <w:marTop w:val="0"/>
                  <w:marBottom w:val="0"/>
                  <w:divBdr>
                    <w:top w:val="none" w:sz="0" w:space="0" w:color="auto"/>
                    <w:left w:val="none" w:sz="0" w:space="0" w:color="auto"/>
                    <w:bottom w:val="none" w:sz="0" w:space="0" w:color="auto"/>
                    <w:right w:val="none" w:sz="0" w:space="0" w:color="auto"/>
                  </w:divBdr>
                </w:div>
              </w:divsChild>
            </w:div>
            <w:div w:id="1008212484">
              <w:marLeft w:val="0"/>
              <w:marRight w:val="0"/>
              <w:marTop w:val="0"/>
              <w:marBottom w:val="0"/>
              <w:divBdr>
                <w:top w:val="none" w:sz="0" w:space="0" w:color="auto"/>
                <w:left w:val="none" w:sz="0" w:space="0" w:color="auto"/>
                <w:bottom w:val="none" w:sz="0" w:space="0" w:color="auto"/>
                <w:right w:val="none" w:sz="0" w:space="0" w:color="auto"/>
              </w:divBdr>
              <w:divsChild>
                <w:div w:id="358706138">
                  <w:marLeft w:val="0"/>
                  <w:marRight w:val="0"/>
                  <w:marTop w:val="0"/>
                  <w:marBottom w:val="0"/>
                  <w:divBdr>
                    <w:top w:val="none" w:sz="0" w:space="0" w:color="auto"/>
                    <w:left w:val="none" w:sz="0" w:space="0" w:color="auto"/>
                    <w:bottom w:val="none" w:sz="0" w:space="0" w:color="auto"/>
                    <w:right w:val="none" w:sz="0" w:space="0" w:color="auto"/>
                  </w:divBdr>
                </w:div>
              </w:divsChild>
            </w:div>
            <w:div w:id="1427270599">
              <w:marLeft w:val="0"/>
              <w:marRight w:val="0"/>
              <w:marTop w:val="0"/>
              <w:marBottom w:val="0"/>
              <w:divBdr>
                <w:top w:val="none" w:sz="0" w:space="0" w:color="auto"/>
                <w:left w:val="none" w:sz="0" w:space="0" w:color="auto"/>
                <w:bottom w:val="none" w:sz="0" w:space="0" w:color="auto"/>
                <w:right w:val="none" w:sz="0" w:space="0" w:color="auto"/>
              </w:divBdr>
              <w:divsChild>
                <w:div w:id="218517300">
                  <w:marLeft w:val="0"/>
                  <w:marRight w:val="0"/>
                  <w:marTop w:val="0"/>
                  <w:marBottom w:val="0"/>
                  <w:divBdr>
                    <w:top w:val="none" w:sz="0" w:space="0" w:color="auto"/>
                    <w:left w:val="none" w:sz="0" w:space="0" w:color="auto"/>
                    <w:bottom w:val="none" w:sz="0" w:space="0" w:color="auto"/>
                    <w:right w:val="none" w:sz="0" w:space="0" w:color="auto"/>
                  </w:divBdr>
                </w:div>
                <w:div w:id="232935065">
                  <w:marLeft w:val="0"/>
                  <w:marRight w:val="0"/>
                  <w:marTop w:val="0"/>
                  <w:marBottom w:val="0"/>
                  <w:divBdr>
                    <w:top w:val="none" w:sz="0" w:space="0" w:color="auto"/>
                    <w:left w:val="none" w:sz="0" w:space="0" w:color="auto"/>
                    <w:bottom w:val="none" w:sz="0" w:space="0" w:color="auto"/>
                    <w:right w:val="none" w:sz="0" w:space="0" w:color="auto"/>
                  </w:divBdr>
                </w:div>
              </w:divsChild>
            </w:div>
            <w:div w:id="1811053989">
              <w:marLeft w:val="0"/>
              <w:marRight w:val="0"/>
              <w:marTop w:val="0"/>
              <w:marBottom w:val="0"/>
              <w:divBdr>
                <w:top w:val="none" w:sz="0" w:space="0" w:color="auto"/>
                <w:left w:val="none" w:sz="0" w:space="0" w:color="auto"/>
                <w:bottom w:val="none" w:sz="0" w:space="0" w:color="auto"/>
                <w:right w:val="none" w:sz="0" w:space="0" w:color="auto"/>
              </w:divBdr>
              <w:divsChild>
                <w:div w:id="1262488335">
                  <w:marLeft w:val="0"/>
                  <w:marRight w:val="0"/>
                  <w:marTop w:val="0"/>
                  <w:marBottom w:val="0"/>
                  <w:divBdr>
                    <w:top w:val="none" w:sz="0" w:space="0" w:color="auto"/>
                    <w:left w:val="none" w:sz="0" w:space="0" w:color="auto"/>
                    <w:bottom w:val="none" w:sz="0" w:space="0" w:color="auto"/>
                    <w:right w:val="none" w:sz="0" w:space="0" w:color="auto"/>
                  </w:divBdr>
                </w:div>
                <w:div w:id="1088577482">
                  <w:marLeft w:val="0"/>
                  <w:marRight w:val="0"/>
                  <w:marTop w:val="0"/>
                  <w:marBottom w:val="0"/>
                  <w:divBdr>
                    <w:top w:val="none" w:sz="0" w:space="0" w:color="auto"/>
                    <w:left w:val="none" w:sz="0" w:space="0" w:color="auto"/>
                    <w:bottom w:val="none" w:sz="0" w:space="0" w:color="auto"/>
                    <w:right w:val="none" w:sz="0" w:space="0" w:color="auto"/>
                  </w:divBdr>
                </w:div>
              </w:divsChild>
            </w:div>
            <w:div w:id="1082028831">
              <w:marLeft w:val="0"/>
              <w:marRight w:val="0"/>
              <w:marTop w:val="0"/>
              <w:marBottom w:val="0"/>
              <w:divBdr>
                <w:top w:val="none" w:sz="0" w:space="0" w:color="auto"/>
                <w:left w:val="none" w:sz="0" w:space="0" w:color="auto"/>
                <w:bottom w:val="none" w:sz="0" w:space="0" w:color="auto"/>
                <w:right w:val="none" w:sz="0" w:space="0" w:color="auto"/>
              </w:divBdr>
              <w:divsChild>
                <w:div w:id="1476992224">
                  <w:marLeft w:val="0"/>
                  <w:marRight w:val="0"/>
                  <w:marTop w:val="0"/>
                  <w:marBottom w:val="0"/>
                  <w:divBdr>
                    <w:top w:val="none" w:sz="0" w:space="0" w:color="auto"/>
                    <w:left w:val="none" w:sz="0" w:space="0" w:color="auto"/>
                    <w:bottom w:val="none" w:sz="0" w:space="0" w:color="auto"/>
                    <w:right w:val="none" w:sz="0" w:space="0" w:color="auto"/>
                  </w:divBdr>
                </w:div>
                <w:div w:id="1301958019">
                  <w:marLeft w:val="0"/>
                  <w:marRight w:val="0"/>
                  <w:marTop w:val="0"/>
                  <w:marBottom w:val="0"/>
                  <w:divBdr>
                    <w:top w:val="none" w:sz="0" w:space="0" w:color="auto"/>
                    <w:left w:val="none" w:sz="0" w:space="0" w:color="auto"/>
                    <w:bottom w:val="none" w:sz="0" w:space="0" w:color="auto"/>
                    <w:right w:val="none" w:sz="0" w:space="0" w:color="auto"/>
                  </w:divBdr>
                </w:div>
              </w:divsChild>
            </w:div>
            <w:div w:id="1104885459">
              <w:marLeft w:val="0"/>
              <w:marRight w:val="0"/>
              <w:marTop w:val="0"/>
              <w:marBottom w:val="0"/>
              <w:divBdr>
                <w:top w:val="none" w:sz="0" w:space="0" w:color="auto"/>
                <w:left w:val="none" w:sz="0" w:space="0" w:color="auto"/>
                <w:bottom w:val="none" w:sz="0" w:space="0" w:color="auto"/>
                <w:right w:val="none" w:sz="0" w:space="0" w:color="auto"/>
              </w:divBdr>
              <w:divsChild>
                <w:div w:id="5924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4971">
          <w:marLeft w:val="0"/>
          <w:marRight w:val="0"/>
          <w:marTop w:val="0"/>
          <w:marBottom w:val="0"/>
          <w:divBdr>
            <w:top w:val="none" w:sz="0" w:space="0" w:color="auto"/>
            <w:left w:val="none" w:sz="0" w:space="0" w:color="auto"/>
            <w:bottom w:val="none" w:sz="0" w:space="0" w:color="auto"/>
            <w:right w:val="none" w:sz="0" w:space="0" w:color="auto"/>
          </w:divBdr>
          <w:divsChild>
            <w:div w:id="1222256950">
              <w:marLeft w:val="0"/>
              <w:marRight w:val="0"/>
              <w:marTop w:val="0"/>
              <w:marBottom w:val="0"/>
              <w:divBdr>
                <w:top w:val="none" w:sz="0" w:space="0" w:color="auto"/>
                <w:left w:val="none" w:sz="0" w:space="0" w:color="auto"/>
                <w:bottom w:val="none" w:sz="0" w:space="0" w:color="auto"/>
                <w:right w:val="none" w:sz="0" w:space="0" w:color="auto"/>
              </w:divBdr>
            </w:div>
          </w:divsChild>
        </w:div>
        <w:div w:id="1617561495">
          <w:marLeft w:val="0"/>
          <w:marRight w:val="0"/>
          <w:marTop w:val="0"/>
          <w:marBottom w:val="0"/>
          <w:divBdr>
            <w:top w:val="none" w:sz="0" w:space="0" w:color="auto"/>
            <w:left w:val="none" w:sz="0" w:space="0" w:color="auto"/>
            <w:bottom w:val="none" w:sz="0" w:space="0" w:color="auto"/>
            <w:right w:val="none" w:sz="0" w:space="0" w:color="auto"/>
          </w:divBdr>
          <w:divsChild>
            <w:div w:id="5640592">
              <w:marLeft w:val="0"/>
              <w:marRight w:val="0"/>
              <w:marTop w:val="0"/>
              <w:marBottom w:val="0"/>
              <w:divBdr>
                <w:top w:val="none" w:sz="0" w:space="0" w:color="auto"/>
                <w:left w:val="none" w:sz="0" w:space="0" w:color="auto"/>
                <w:bottom w:val="none" w:sz="0" w:space="0" w:color="auto"/>
                <w:right w:val="none" w:sz="0" w:space="0" w:color="auto"/>
              </w:divBdr>
              <w:divsChild>
                <w:div w:id="9657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965">
          <w:marLeft w:val="0"/>
          <w:marRight w:val="0"/>
          <w:marTop w:val="0"/>
          <w:marBottom w:val="0"/>
          <w:divBdr>
            <w:top w:val="none" w:sz="0" w:space="0" w:color="auto"/>
            <w:left w:val="none" w:sz="0" w:space="0" w:color="auto"/>
            <w:bottom w:val="none" w:sz="0" w:space="0" w:color="auto"/>
            <w:right w:val="none" w:sz="0" w:space="0" w:color="auto"/>
          </w:divBdr>
          <w:divsChild>
            <w:div w:id="897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familycen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Links>
    <vt:vector size="12" baseType="variant">
      <vt:variant>
        <vt:i4>786491</vt:i4>
      </vt:variant>
      <vt:variant>
        <vt:i4>3</vt:i4>
      </vt:variant>
      <vt:variant>
        <vt:i4>0</vt:i4>
      </vt:variant>
      <vt:variant>
        <vt:i4>5</vt:i4>
      </vt:variant>
      <vt:variant>
        <vt:lpwstr>mailto:info@cofamilycenters.org</vt:lpwstr>
      </vt:variant>
      <vt:variant>
        <vt:lpwstr/>
      </vt:variant>
      <vt:variant>
        <vt:i4>3932273</vt:i4>
      </vt:variant>
      <vt:variant>
        <vt:i4>0</vt:i4>
      </vt:variant>
      <vt:variant>
        <vt:i4>0</vt:i4>
      </vt:variant>
      <vt:variant>
        <vt:i4>5</vt:i4>
      </vt:variant>
      <vt:variant>
        <vt:lpwstr>http://www.cofamilycenters.org/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mwhalen</dc:creator>
  <cp:lastModifiedBy>Mandy Watrous-Gale</cp:lastModifiedBy>
  <cp:revision>5</cp:revision>
  <cp:lastPrinted>2018-10-19T15:24:00Z</cp:lastPrinted>
  <dcterms:created xsi:type="dcterms:W3CDTF">2020-07-30T19:27:00Z</dcterms:created>
  <dcterms:modified xsi:type="dcterms:W3CDTF">2020-07-30T21:46:00Z</dcterms:modified>
</cp:coreProperties>
</file>