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59" w:rsidRPr="00AD219A" w:rsidRDefault="00AD219A" w:rsidP="00000559">
      <w:pPr>
        <w:shd w:val="clear" w:color="auto" w:fill="FFF7E0"/>
        <w:spacing w:before="100" w:beforeAutospacing="1" w:after="100" w:afterAutospacing="1" w:line="330" w:lineRule="atLeast"/>
        <w:outlineLvl w:val="0"/>
        <w:rPr>
          <w:rFonts w:ascii="Georgia" w:eastAsia="Times New Roman" w:hAnsi="Georgia" w:cs="Times New Roman"/>
          <w:color w:val="141C1A"/>
          <w:kern w:val="36"/>
          <w:sz w:val="24"/>
          <w:szCs w:val="24"/>
        </w:rPr>
      </w:pPr>
      <w:r>
        <w:rPr>
          <w:rFonts w:ascii="Georgia" w:eastAsia="Times New Roman" w:hAnsi="Georgia" w:cs="Times New Roman"/>
          <w:color w:val="141C1A"/>
          <w:kern w:val="36"/>
          <w:sz w:val="41"/>
          <w:szCs w:val="41"/>
        </w:rPr>
        <w:t xml:space="preserve">BUILD Health Challenge Coordinator- </w:t>
      </w:r>
      <w:r>
        <w:rPr>
          <w:rFonts w:ascii="Georgia" w:eastAsia="Times New Roman" w:hAnsi="Georgia" w:cs="Times New Roman"/>
          <w:color w:val="141C1A"/>
          <w:kern w:val="36"/>
          <w:sz w:val="24"/>
          <w:szCs w:val="24"/>
        </w:rPr>
        <w:t>Sister Carmen Community Center</w:t>
      </w:r>
    </w:p>
    <w:p w:rsidR="00AD219A" w:rsidRDefault="00F609F4" w:rsidP="00AD219A">
      <w:pPr>
        <w:rPr>
          <w:bCs/>
        </w:rPr>
      </w:pPr>
      <w:r w:rsidRPr="000777E1">
        <w:rPr>
          <w:rFonts w:eastAsia="Times New Roman" w:cs="Helvetica"/>
          <w:b/>
          <w:bCs/>
          <w:color w:val="636670"/>
          <w:u w:val="single"/>
        </w:rPr>
        <w:t>Job Description Summary:</w:t>
      </w:r>
      <w:r w:rsidR="00AD219A">
        <w:rPr>
          <w:rFonts w:eastAsia="Times New Roman" w:cs="Helvetica"/>
          <w:b/>
          <w:bCs/>
          <w:color w:val="636670"/>
          <w:u w:val="single"/>
        </w:rPr>
        <w:t xml:space="preserve">  </w:t>
      </w:r>
      <w:r w:rsidR="00AD219A">
        <w:rPr>
          <w:bCs/>
        </w:rPr>
        <w:t xml:space="preserve">The BUILD Health Challenge Coordinator position is the grant and project administrator for the Raising of America Partnership BUILD Health Challenge grant. </w:t>
      </w:r>
      <w:r w:rsidR="00AD219A" w:rsidRPr="00AF4D67">
        <w:rPr>
          <w:bCs/>
        </w:rPr>
        <w:t xml:space="preserve">Lafayette faces inequity issues among families, struggling in environments lacking economic and social supports for success in raising healthy children in secure environments. Sister Carmen Community Center (SCCC), Boulder County Public Health (BCPH) and </w:t>
      </w:r>
      <w:proofErr w:type="spellStart"/>
      <w:r w:rsidR="00AD219A" w:rsidRPr="00AF4D67">
        <w:rPr>
          <w:bCs/>
        </w:rPr>
        <w:t>Centura</w:t>
      </w:r>
      <w:proofErr w:type="spellEnd"/>
      <w:r w:rsidR="00AD219A" w:rsidRPr="00AF4D67">
        <w:rPr>
          <w:bCs/>
        </w:rPr>
        <w:t xml:space="preserve"> Health (CH) will partner via the Raising of America Partnership Boulder County (ROA) fostering inclusion and engagement to create conditions for young children and their families to reach their full potential. BUILD will support a sustainable pathway for engaging families, encouraging leadership and involvement, engaging organizations to create change, and creating a bridge between health care and community health.</w:t>
      </w:r>
      <w:r w:rsidR="00AD219A">
        <w:rPr>
          <w:bCs/>
        </w:rPr>
        <w:t xml:space="preserve"> </w:t>
      </w:r>
    </w:p>
    <w:p w:rsidR="00AD219A" w:rsidRPr="007D6AC5" w:rsidRDefault="00AD219A" w:rsidP="00AD219A">
      <w:r w:rsidRPr="007D6AC5">
        <w:t xml:space="preserve">The BUILD Health Challenge Coordinator is responsible for coordinating the efforts of the partnership. The coordinator will be responsible for project administration and ensuring cohesion in all aspects of the initiative. They will be the primary point of contact with BUILD administrators and technical assistance providers.  They will </w:t>
      </w:r>
      <w:r w:rsidRPr="007D6AC5">
        <w:rPr>
          <w:shd w:val="clear" w:color="auto" w:fill="FFFFFF"/>
        </w:rPr>
        <w:t>also collaborate with partners to create</w:t>
      </w:r>
      <w:r w:rsidRPr="007D6AC5">
        <w:t xml:space="preserve"> a pathway for increasing parent leadership in Lafayette and Boulder County.</w:t>
      </w:r>
    </w:p>
    <w:p w:rsidR="00F609F4" w:rsidRDefault="00F609F4" w:rsidP="00F609F4">
      <w:pPr>
        <w:shd w:val="clear" w:color="auto" w:fill="FFF7E0"/>
        <w:spacing w:before="100" w:beforeAutospacing="1" w:after="100" w:afterAutospacing="1" w:line="330" w:lineRule="atLeast"/>
        <w:rPr>
          <w:rFonts w:eastAsia="Times New Roman" w:cs="Times New Roman"/>
          <w:color w:val="636670"/>
        </w:rPr>
      </w:pPr>
      <w:r w:rsidRPr="000777E1">
        <w:rPr>
          <w:rFonts w:eastAsia="Times New Roman" w:cs="Helvetica"/>
          <w:b/>
          <w:bCs/>
          <w:color w:val="636670"/>
          <w:u w:val="single"/>
        </w:rPr>
        <w:t>Essential Functions:</w:t>
      </w:r>
      <w:r w:rsidR="000777E1">
        <w:rPr>
          <w:rFonts w:eastAsia="Times New Roman" w:cs="Helvetica"/>
          <w:b/>
          <w:bCs/>
          <w:color w:val="636670"/>
          <w:u w:val="single"/>
        </w:rPr>
        <w:t xml:space="preserve"> </w:t>
      </w:r>
      <w:r w:rsidRPr="000777E1">
        <w:rPr>
          <w:rFonts w:eastAsia="Times New Roman" w:cs="Helvetica"/>
          <w:b/>
          <w:bCs/>
          <w:color w:val="636670"/>
        </w:rPr>
        <w:t>(</w:t>
      </w:r>
      <w:r w:rsidRPr="000777E1">
        <w:rPr>
          <w:rFonts w:eastAsia="Times New Roman" w:cs="Times New Roman"/>
          <w:color w:val="636670"/>
        </w:rPr>
        <w:t>An employee in this position may be called upon to do any or all of the following essential functions.  These examples do not include all of the functions which the employee may be expected to perform)</w:t>
      </w:r>
    </w:p>
    <w:p w:rsidR="00AD219A" w:rsidRDefault="00AD219A" w:rsidP="00AD219A">
      <w:pPr>
        <w:pStyle w:val="ListParagraph"/>
        <w:numPr>
          <w:ilvl w:val="0"/>
          <w:numId w:val="8"/>
        </w:numPr>
      </w:pPr>
      <w:r>
        <w:t>Act as the Grant and Project Administrator for the Raising of America BUILD Health Challenge partnership</w:t>
      </w:r>
    </w:p>
    <w:p w:rsidR="00AD219A" w:rsidRPr="00257F80" w:rsidRDefault="00AD219A" w:rsidP="00AD219A">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257F80">
        <w:rPr>
          <w:rFonts w:ascii="Times New Roman" w:hAnsi="Times New Roman" w:cs="Times New Roman"/>
          <w:sz w:val="24"/>
          <w:szCs w:val="24"/>
        </w:rPr>
        <w:t>Establishes and maintains relationships with partners, business community, policy makers, and families</w:t>
      </w:r>
    </w:p>
    <w:p w:rsidR="00AD219A" w:rsidRPr="0018430C" w:rsidRDefault="00AD219A" w:rsidP="00AD219A">
      <w:pPr>
        <w:pStyle w:val="ListParagraph"/>
        <w:numPr>
          <w:ilvl w:val="0"/>
          <w:numId w:val="8"/>
        </w:numPr>
        <w:rPr>
          <w:b/>
        </w:rPr>
      </w:pPr>
      <w:r>
        <w:t xml:space="preserve">Oversees budget and coordinates with SCCC bookkeeper on accounts payable related to the grant </w:t>
      </w:r>
    </w:p>
    <w:p w:rsidR="00AD219A" w:rsidRPr="007D6AC5" w:rsidRDefault="00AD219A" w:rsidP="00AD219A">
      <w:pPr>
        <w:pStyle w:val="NormalWeb"/>
        <w:numPr>
          <w:ilvl w:val="0"/>
          <w:numId w:val="9"/>
        </w:numPr>
        <w:spacing w:before="0" w:beforeAutospacing="0" w:after="0" w:afterAutospacing="0"/>
        <w:textAlignment w:val="baseline"/>
        <w:rPr>
          <w:rFonts w:eastAsiaTheme="minorHAnsi"/>
        </w:rPr>
      </w:pPr>
      <w:r>
        <w:t>Plan and coordinate meetings for the project</w:t>
      </w:r>
      <w:r w:rsidRPr="0041304D">
        <w:rPr>
          <w:color w:val="0000FF"/>
        </w:rPr>
        <w:t xml:space="preserve">. </w:t>
      </w:r>
      <w:r w:rsidRPr="007D6AC5">
        <w:rPr>
          <w:rFonts w:eastAsiaTheme="minorHAnsi"/>
        </w:rPr>
        <w:t>Coordinate the BUILD implementation plan among partners; coordinate and plan Quarterly BUILD Huddle, bringing all partners together.</w:t>
      </w:r>
    </w:p>
    <w:p w:rsidR="00AD219A" w:rsidRPr="007D6AC5" w:rsidRDefault="00AD219A" w:rsidP="00AD219A">
      <w:pPr>
        <w:pStyle w:val="NormalWeb"/>
        <w:numPr>
          <w:ilvl w:val="0"/>
          <w:numId w:val="9"/>
        </w:numPr>
        <w:spacing w:before="0" w:beforeAutospacing="0" w:after="0" w:afterAutospacing="0"/>
        <w:textAlignment w:val="baseline"/>
        <w:rPr>
          <w:rFonts w:eastAsiaTheme="minorHAnsi"/>
        </w:rPr>
      </w:pPr>
      <w:r w:rsidRPr="007D6AC5">
        <w:t>Work with BUILD technical assistance on evaluation design.</w:t>
      </w:r>
    </w:p>
    <w:p w:rsidR="00AD219A" w:rsidRPr="00E72AE5" w:rsidRDefault="00AD219A" w:rsidP="00AD219A">
      <w:pPr>
        <w:pStyle w:val="ListParagraph"/>
        <w:numPr>
          <w:ilvl w:val="0"/>
          <w:numId w:val="8"/>
        </w:numPr>
      </w:pPr>
      <w:r>
        <w:t>Create, m</w:t>
      </w:r>
      <w:r w:rsidRPr="00E72AE5">
        <w:t>aintain and update all necessary records a</w:t>
      </w:r>
      <w:r>
        <w:t>nd reports required for this project</w:t>
      </w:r>
    </w:p>
    <w:p w:rsidR="00AD219A" w:rsidRPr="00E72AE5" w:rsidRDefault="00AD219A" w:rsidP="00AD219A">
      <w:pPr>
        <w:pStyle w:val="ListParagraph"/>
        <w:numPr>
          <w:ilvl w:val="0"/>
          <w:numId w:val="8"/>
        </w:numPr>
      </w:pPr>
      <w:r w:rsidRPr="00E72AE5">
        <w:t>Attend all necessary trainings required</w:t>
      </w:r>
    </w:p>
    <w:p w:rsidR="00AD219A" w:rsidRPr="00E72AE5" w:rsidRDefault="00AD219A" w:rsidP="00AD219A">
      <w:pPr>
        <w:pStyle w:val="ListParagraph"/>
        <w:numPr>
          <w:ilvl w:val="0"/>
          <w:numId w:val="8"/>
        </w:numPr>
      </w:pPr>
      <w:r w:rsidRPr="00E72AE5">
        <w:t>Work collaborativ</w:t>
      </w:r>
      <w:r>
        <w:t xml:space="preserve">ely with partner agency staff including Boulder County Public Health, </w:t>
      </w:r>
      <w:proofErr w:type="spellStart"/>
      <w:r>
        <w:t>Centura</w:t>
      </w:r>
      <w:proofErr w:type="spellEnd"/>
      <w:r>
        <w:t xml:space="preserve"> Health, ELPASO, </w:t>
      </w:r>
      <w:proofErr w:type="spellStart"/>
      <w:r>
        <w:t>Clinica</w:t>
      </w:r>
      <w:proofErr w:type="spellEnd"/>
      <w:r>
        <w:t xml:space="preserve"> Family Health, and others.</w:t>
      </w:r>
    </w:p>
    <w:p w:rsidR="00AD219A" w:rsidRPr="00E72AE5" w:rsidRDefault="00AD219A" w:rsidP="00AD219A">
      <w:pPr>
        <w:pStyle w:val="ListParagraph"/>
        <w:numPr>
          <w:ilvl w:val="0"/>
          <w:numId w:val="8"/>
        </w:numPr>
      </w:pPr>
      <w:r w:rsidRPr="00E72AE5">
        <w:t>Flexible schedule necessary for daytime,</w:t>
      </w:r>
      <w:r>
        <w:t xml:space="preserve"> evening, and/or weekend meetings</w:t>
      </w:r>
      <w:r w:rsidRPr="00E72AE5">
        <w:t xml:space="preserve"> as participant needs determine</w:t>
      </w:r>
    </w:p>
    <w:p w:rsidR="00AD219A" w:rsidRDefault="00AD219A" w:rsidP="00AD219A">
      <w:pPr>
        <w:pStyle w:val="ListParagraph"/>
        <w:numPr>
          <w:ilvl w:val="0"/>
          <w:numId w:val="8"/>
        </w:numPr>
      </w:pPr>
      <w:r w:rsidRPr="00E72AE5">
        <w:t>Attend community meetings in</w:t>
      </w:r>
      <w:r>
        <w:t xml:space="preserve"> relation to the BUILD Health Challenge and/ or Raising of America Partnership</w:t>
      </w:r>
    </w:p>
    <w:p w:rsidR="00AD219A" w:rsidRDefault="00AD219A" w:rsidP="00AD219A">
      <w:pPr>
        <w:pStyle w:val="ListParagraph"/>
        <w:numPr>
          <w:ilvl w:val="0"/>
          <w:numId w:val="8"/>
        </w:numPr>
      </w:pPr>
      <w:r>
        <w:t>Builds capacity for family engagement and leadership in Lafayette; fosters coordination and collaboration between current systems</w:t>
      </w:r>
    </w:p>
    <w:p w:rsidR="00AD219A" w:rsidRPr="007D6AC5" w:rsidRDefault="00AD219A" w:rsidP="00AD219A">
      <w:pPr>
        <w:pStyle w:val="ListParagraph"/>
        <w:numPr>
          <w:ilvl w:val="0"/>
          <w:numId w:val="8"/>
        </w:numPr>
      </w:pPr>
      <w:r w:rsidRPr="007D6AC5">
        <w:t>Monitors and adapts work plans based on input from the Partnership</w:t>
      </w:r>
    </w:p>
    <w:p w:rsidR="00AD219A" w:rsidRPr="007D6AC5" w:rsidRDefault="00AD219A" w:rsidP="00AD219A">
      <w:pPr>
        <w:pStyle w:val="ListParagraph"/>
        <w:numPr>
          <w:ilvl w:val="0"/>
          <w:numId w:val="8"/>
        </w:numPr>
      </w:pPr>
      <w:r w:rsidRPr="007D6AC5">
        <w:lastRenderedPageBreak/>
        <w:t>Reports on progress of initiatives</w:t>
      </w:r>
    </w:p>
    <w:p w:rsidR="00AD219A" w:rsidRDefault="00AD219A" w:rsidP="00AD219A">
      <w:pPr>
        <w:pStyle w:val="ListParagraph"/>
        <w:numPr>
          <w:ilvl w:val="0"/>
          <w:numId w:val="8"/>
        </w:numPr>
      </w:pPr>
      <w:r w:rsidRPr="00E72AE5">
        <w:t xml:space="preserve">Collaborate </w:t>
      </w:r>
      <w:r>
        <w:t>and coordinate with ELPASO and BCPH staff to ensure community member participation in the program</w:t>
      </w:r>
    </w:p>
    <w:p w:rsidR="00AD219A" w:rsidRDefault="00AD219A" w:rsidP="00AD219A">
      <w:pPr>
        <w:pStyle w:val="ListParagraph"/>
        <w:numPr>
          <w:ilvl w:val="0"/>
          <w:numId w:val="8"/>
        </w:numPr>
      </w:pPr>
      <w:r>
        <w:t>Coordinate with SCCC training staff to provide training on Strengthening Families Protective Factors to health systems partners</w:t>
      </w:r>
    </w:p>
    <w:p w:rsidR="00AD219A" w:rsidRPr="00AF4D67" w:rsidRDefault="00AD219A" w:rsidP="00AD219A">
      <w:pPr>
        <w:pStyle w:val="ListParagraph"/>
        <w:numPr>
          <w:ilvl w:val="0"/>
          <w:numId w:val="8"/>
        </w:numPr>
      </w:pPr>
      <w:r>
        <w:t>Adheres to and upholds safety workplace practices; demonstrates responsible use of SCCC Information Technology equipment and adheres to SCCC IT protocols.</w:t>
      </w:r>
    </w:p>
    <w:p w:rsidR="00F609F4" w:rsidRPr="00095A99" w:rsidRDefault="00F609F4" w:rsidP="00AD219A">
      <w:pPr>
        <w:widowControl w:val="0"/>
        <w:shd w:val="clear" w:color="auto" w:fill="FFF7E0"/>
        <w:autoSpaceDE w:val="0"/>
        <w:autoSpaceDN w:val="0"/>
        <w:adjustRightInd w:val="0"/>
        <w:spacing w:before="100" w:beforeAutospacing="1" w:after="100" w:afterAutospacing="1" w:line="330" w:lineRule="atLeast"/>
        <w:rPr>
          <w:rFonts w:eastAsia="Times New Roman" w:cs="Times New Roman"/>
          <w:color w:val="636670"/>
        </w:rPr>
      </w:pPr>
      <w:r w:rsidRPr="00095A99">
        <w:rPr>
          <w:rFonts w:eastAsia="Times New Roman" w:cs="Helvetica"/>
          <w:b/>
          <w:bCs/>
          <w:color w:val="636670"/>
          <w:u w:val="single"/>
        </w:rPr>
        <w:t>Minimum Job Requirements/Competencies:</w:t>
      </w:r>
    </w:p>
    <w:p w:rsidR="00F609F4" w:rsidRDefault="00F609F4" w:rsidP="00F609F4">
      <w:pPr>
        <w:shd w:val="clear" w:color="auto" w:fill="FFF7E0"/>
        <w:spacing w:before="100" w:beforeAutospacing="1" w:after="100" w:afterAutospacing="1" w:line="330" w:lineRule="atLeast"/>
        <w:rPr>
          <w:rFonts w:eastAsia="Times New Roman" w:cs="Times New Roman"/>
          <w:color w:val="636670"/>
        </w:rPr>
      </w:pPr>
      <w:r w:rsidRPr="00095A99">
        <w:rPr>
          <w:rFonts w:eastAsia="Times New Roman" w:cs="Times New Roman"/>
          <w:color w:val="636670"/>
        </w:rPr>
        <w:t xml:space="preserve">To perform this job successfully, an individual must be able to perform each essential duty satisfactorily. This job description is not intended to be an exhaustive list of all duties, responsibilities, or qualifications associated with the job.  </w:t>
      </w:r>
      <w:proofErr w:type="gramStart"/>
      <w:r w:rsidRPr="00095A99">
        <w:rPr>
          <w:rFonts w:eastAsia="Times New Roman" w:cs="Times New Roman"/>
          <w:color w:val="636670"/>
        </w:rPr>
        <w:t>May perform other duties as assigned.</w:t>
      </w:r>
      <w:proofErr w:type="gramEnd"/>
      <w:r w:rsidRPr="00095A99">
        <w:rPr>
          <w:rFonts w:eastAsia="Times New Roman" w:cs="Times New Roman"/>
          <w:color w:val="636670"/>
        </w:rPr>
        <w:t xml:space="preserve"> Regular attendance is an essential function. The requirements listed must be representative of the knowledge, skills, minimum education, training, licensure, experience, and/or ability required. Reasonable accommodations may be made to enable individuals with disabilities to perform the essential functions.</w:t>
      </w:r>
    </w:p>
    <w:p w:rsidR="00AD219A" w:rsidRPr="00A37C01" w:rsidRDefault="00AD219A" w:rsidP="00AD219A">
      <w:pPr>
        <w:numPr>
          <w:ilvl w:val="0"/>
          <w:numId w:val="10"/>
        </w:numPr>
        <w:spacing w:before="100" w:beforeAutospacing="1" w:after="100" w:afterAutospacing="1" w:line="240" w:lineRule="auto"/>
      </w:pPr>
      <w:r w:rsidRPr="00A37C01">
        <w:t>B</w:t>
      </w:r>
      <w:r>
        <w:t>achelor’s degree in Public Health or Social Services field required.</w:t>
      </w:r>
      <w:r w:rsidRPr="00A37C01">
        <w:t xml:space="preserve">  </w:t>
      </w:r>
    </w:p>
    <w:p w:rsidR="00AD219A" w:rsidRPr="000E76FE" w:rsidRDefault="00AD219A" w:rsidP="00AD219A">
      <w:pPr>
        <w:numPr>
          <w:ilvl w:val="0"/>
          <w:numId w:val="10"/>
        </w:numPr>
        <w:spacing w:before="100" w:beforeAutospacing="1" w:after="100" w:afterAutospacing="1" w:line="240" w:lineRule="auto"/>
      </w:pPr>
      <w:r w:rsidRPr="00A37C01">
        <w:t xml:space="preserve">Minimum of </w:t>
      </w:r>
      <w:r>
        <w:t xml:space="preserve">two years’ experience in social services or public health, </w:t>
      </w:r>
      <w:r w:rsidRPr="000E76FE">
        <w:t>coordinating community-based programs or initiatives</w:t>
      </w:r>
    </w:p>
    <w:p w:rsidR="00AD219A" w:rsidRPr="000E76FE" w:rsidRDefault="00AD219A" w:rsidP="00AD219A">
      <w:pPr>
        <w:numPr>
          <w:ilvl w:val="0"/>
          <w:numId w:val="10"/>
        </w:numPr>
        <w:spacing w:before="100" w:beforeAutospacing="1" w:after="100" w:afterAutospacing="1" w:line="240" w:lineRule="auto"/>
      </w:pPr>
      <w:r w:rsidRPr="000E76FE">
        <w:t>Excellent interpersonal communication skil</w:t>
      </w:r>
      <w:r>
        <w:t>ls, ability to bring diverse</w:t>
      </w:r>
      <w:r w:rsidRPr="000E76FE">
        <w:t xml:space="preserve"> groups</w:t>
      </w:r>
      <w:r>
        <w:t xml:space="preserve"> and individuals </w:t>
      </w:r>
      <w:r w:rsidRPr="000E76FE">
        <w:t>together cohesively to meet tasks and goals</w:t>
      </w:r>
    </w:p>
    <w:p w:rsidR="00AD219A" w:rsidRDefault="00AD219A" w:rsidP="00AD219A">
      <w:pPr>
        <w:numPr>
          <w:ilvl w:val="0"/>
          <w:numId w:val="10"/>
        </w:numPr>
        <w:spacing w:before="100" w:beforeAutospacing="1" w:after="100" w:afterAutospacing="1" w:line="240" w:lineRule="auto"/>
      </w:pPr>
      <w:r>
        <w:t>Excellent facilitation skills</w:t>
      </w:r>
    </w:p>
    <w:p w:rsidR="00AD219A" w:rsidRPr="000E76FE" w:rsidRDefault="00AD219A" w:rsidP="00AD219A">
      <w:pPr>
        <w:numPr>
          <w:ilvl w:val="0"/>
          <w:numId w:val="10"/>
        </w:numPr>
        <w:spacing w:before="100" w:beforeAutospacing="1" w:after="100" w:afterAutospacing="1" w:line="240" w:lineRule="auto"/>
      </w:pPr>
      <w:r w:rsidRPr="000E76FE">
        <w:t xml:space="preserve">Project management experience from conception to delivery </w:t>
      </w:r>
    </w:p>
    <w:p w:rsidR="00AD219A" w:rsidRDefault="00AD219A" w:rsidP="00AD219A">
      <w:pPr>
        <w:numPr>
          <w:ilvl w:val="0"/>
          <w:numId w:val="10"/>
        </w:numPr>
        <w:spacing w:before="100" w:beforeAutospacing="1" w:after="100" w:afterAutospacing="1" w:line="240" w:lineRule="auto"/>
      </w:pPr>
      <w:r w:rsidRPr="00A37C01">
        <w:t xml:space="preserve">Ability to work independently and be self-motivated. </w:t>
      </w:r>
    </w:p>
    <w:p w:rsidR="00AD219A" w:rsidRDefault="00AD219A" w:rsidP="00AD219A">
      <w:pPr>
        <w:numPr>
          <w:ilvl w:val="0"/>
          <w:numId w:val="10"/>
        </w:numPr>
        <w:spacing w:before="100" w:beforeAutospacing="1" w:after="100" w:afterAutospacing="1" w:line="240" w:lineRule="auto"/>
      </w:pPr>
      <w:r>
        <w:t>Excellent organization, time management skills</w:t>
      </w:r>
    </w:p>
    <w:p w:rsidR="00AD219A" w:rsidRPr="000E76FE" w:rsidRDefault="00AD219A" w:rsidP="00AD219A">
      <w:pPr>
        <w:numPr>
          <w:ilvl w:val="0"/>
          <w:numId w:val="10"/>
        </w:numPr>
        <w:spacing w:before="100" w:beforeAutospacing="1" w:after="100" w:afterAutospacing="1" w:line="240" w:lineRule="auto"/>
      </w:pPr>
      <w:r>
        <w:t xml:space="preserve">Strong computer skills including Microsoft Office Suite, </w:t>
      </w:r>
      <w:r w:rsidRPr="000E76FE">
        <w:t>database; ability to analyze data and generate reports</w:t>
      </w:r>
    </w:p>
    <w:p w:rsidR="00F609F4" w:rsidRDefault="00F609F4" w:rsidP="00F609F4">
      <w:pPr>
        <w:shd w:val="clear" w:color="auto" w:fill="FFF7E0"/>
        <w:spacing w:before="100" w:beforeAutospacing="1" w:after="100" w:afterAutospacing="1" w:line="330" w:lineRule="atLeast"/>
        <w:rPr>
          <w:rFonts w:eastAsia="Times New Roman" w:cs="Helvetica"/>
          <w:b/>
          <w:bCs/>
          <w:color w:val="636670"/>
        </w:rPr>
      </w:pPr>
      <w:r w:rsidRPr="00095A99">
        <w:rPr>
          <w:rFonts w:eastAsia="Times New Roman" w:cs="Helvetica"/>
          <w:b/>
          <w:bCs/>
          <w:color w:val="636670"/>
        </w:rPr>
        <w:t>Desired Qualifications</w:t>
      </w:r>
    </w:p>
    <w:p w:rsidR="00AD219A" w:rsidRPr="000E76FE" w:rsidRDefault="00AD219A" w:rsidP="00AD219A">
      <w:pPr>
        <w:numPr>
          <w:ilvl w:val="0"/>
          <w:numId w:val="11"/>
        </w:numPr>
        <w:spacing w:before="100" w:beforeAutospacing="1" w:after="100" w:afterAutospacing="1" w:line="240" w:lineRule="auto"/>
      </w:pPr>
      <w:r w:rsidRPr="005E47AA">
        <w:t>Knowledge of Boulder County Resources</w:t>
      </w:r>
    </w:p>
    <w:p w:rsidR="00AD219A" w:rsidRPr="000E76FE" w:rsidRDefault="00AD219A" w:rsidP="00AD219A">
      <w:pPr>
        <w:numPr>
          <w:ilvl w:val="0"/>
          <w:numId w:val="11"/>
        </w:numPr>
        <w:spacing w:before="100" w:beforeAutospacing="1" w:after="100" w:afterAutospacing="1" w:line="240" w:lineRule="auto"/>
      </w:pPr>
      <w:r w:rsidRPr="000E76FE">
        <w:t>Knowledge of public health programs, current issues and best practices</w:t>
      </w:r>
    </w:p>
    <w:p w:rsidR="00AD219A" w:rsidRPr="005E47AA" w:rsidRDefault="00AD219A" w:rsidP="00AD219A">
      <w:pPr>
        <w:numPr>
          <w:ilvl w:val="0"/>
          <w:numId w:val="11"/>
        </w:numPr>
        <w:spacing w:before="100" w:beforeAutospacing="1" w:after="100" w:afterAutospacing="1" w:line="240" w:lineRule="auto"/>
      </w:pPr>
      <w:r w:rsidRPr="005E47AA">
        <w:t>Bilingual English/Spanish</w:t>
      </w:r>
    </w:p>
    <w:p w:rsidR="00AD219A" w:rsidRDefault="00AD219A" w:rsidP="00AD219A">
      <w:r>
        <w:t xml:space="preserve">WORK ENVIRONMENT: Office environment. Moderate Noise. </w:t>
      </w:r>
    </w:p>
    <w:p w:rsidR="00AD219A" w:rsidRDefault="00AD219A" w:rsidP="00AD219A">
      <w:pPr>
        <w:numPr>
          <w:ilvl w:val="0"/>
          <w:numId w:val="8"/>
        </w:numPr>
        <w:spacing w:before="100" w:beforeAutospacing="1" w:after="100" w:afterAutospacing="1" w:line="240" w:lineRule="auto"/>
      </w:pPr>
      <w:r w:rsidRPr="00A37C01">
        <w:t>Flexible schedule necessary for daytime, evening and/or weekend classes as participant needs determine</w:t>
      </w:r>
    </w:p>
    <w:p w:rsidR="00BE24C8" w:rsidRPr="00095A99" w:rsidRDefault="00BE24C8" w:rsidP="00BE24C8">
      <w:pPr>
        <w:shd w:val="clear" w:color="auto" w:fill="FFF7E0"/>
        <w:spacing w:before="240" w:after="0" w:line="330" w:lineRule="atLeast"/>
        <w:outlineLvl w:val="3"/>
        <w:rPr>
          <w:rFonts w:eastAsia="Times New Roman" w:cs="Helvetica"/>
          <w:b/>
          <w:bCs/>
          <w:color w:val="3E5851"/>
        </w:rPr>
      </w:pPr>
      <w:r w:rsidRPr="00095A99">
        <w:rPr>
          <w:rFonts w:eastAsia="Times New Roman" w:cs="Helvetica"/>
          <w:b/>
          <w:bCs/>
          <w:color w:val="3E5851"/>
        </w:rPr>
        <w:t>Please submit cover letter and resume to Trish Devlin at trish@sistercarmen.org.</w:t>
      </w:r>
    </w:p>
    <w:p w:rsidR="00BE24C8" w:rsidRPr="00095A99" w:rsidRDefault="00BE24C8" w:rsidP="00BE24C8">
      <w:pPr>
        <w:shd w:val="clear" w:color="auto" w:fill="FFF7E0"/>
        <w:spacing w:before="72" w:after="100" w:afterAutospacing="1" w:line="330" w:lineRule="atLeast"/>
        <w:rPr>
          <w:rFonts w:eastAsia="Times New Roman" w:cs="Times New Roman"/>
          <w:color w:val="636670"/>
        </w:rPr>
      </w:pPr>
      <w:r w:rsidRPr="00095A99">
        <w:rPr>
          <w:rFonts w:eastAsia="Times New Roman" w:cs="Times New Roman"/>
          <w:color w:val="636670"/>
        </w:rPr>
        <w:t> </w:t>
      </w:r>
      <w:r w:rsidR="00AB1ECF">
        <w:rPr>
          <w:rFonts w:eastAsia="Times New Roman" w:cs="Times New Roman"/>
          <w:color w:val="636670"/>
        </w:rPr>
        <w:t>The selected candidate will need to authorize</w:t>
      </w:r>
      <w:r w:rsidR="000461DF">
        <w:rPr>
          <w:rFonts w:eastAsia="Times New Roman" w:cs="Times New Roman"/>
          <w:color w:val="636670"/>
        </w:rPr>
        <w:t xml:space="preserve"> a</w:t>
      </w:r>
      <w:r w:rsidR="00AB1ECF">
        <w:rPr>
          <w:rFonts w:eastAsia="Times New Roman" w:cs="Times New Roman"/>
          <w:color w:val="636670"/>
        </w:rPr>
        <w:t xml:space="preserve"> background check and we participate in E-Verify.</w:t>
      </w:r>
    </w:p>
    <w:p w:rsidR="00BE24C8" w:rsidRDefault="00BE24C8" w:rsidP="00BE24C8"/>
    <w:p w:rsidR="00F609F4" w:rsidRPr="00F609F4" w:rsidRDefault="00FA0EE8" w:rsidP="00000559">
      <w:pPr>
        <w:shd w:val="clear" w:color="auto" w:fill="FFF7E0"/>
        <w:spacing w:before="100" w:beforeAutospacing="1" w:after="100" w:afterAutospacing="1" w:line="330" w:lineRule="atLeast"/>
        <w:rPr>
          <w:rFonts w:ascii="Georgia" w:eastAsia="Times New Roman" w:hAnsi="Georgia" w:cs="Times New Roman"/>
          <w:color w:val="636670"/>
          <w:sz w:val="24"/>
          <w:szCs w:val="24"/>
        </w:rPr>
      </w:pPr>
      <w:r w:rsidRPr="00FA0EE8">
        <w:rPr>
          <w:rFonts w:ascii="Georgia" w:eastAsia="Times New Roman" w:hAnsi="Georgia" w:cs="Times New Roman"/>
          <w:color w:val="636670"/>
          <w:sz w:val="24"/>
          <w:szCs w:val="24"/>
        </w:rPr>
        <w:lastRenderedPageBreak/>
        <w:pict>
          <v:rect id="_x0000_i1025" style="width:0;height:1.5pt" o:hralign="center" o:hrstd="t" o:hr="t" fillcolor="#a0a0a0" stroked="f"/>
        </w:pict>
      </w:r>
    </w:p>
    <w:p w:rsidR="00F609F4" w:rsidRPr="00F609F4" w:rsidRDefault="00F609F4" w:rsidP="00F609F4">
      <w:pPr>
        <w:shd w:val="clear" w:color="auto" w:fill="FFF7E0"/>
        <w:spacing w:before="100" w:beforeAutospacing="1" w:after="100" w:afterAutospacing="1" w:line="330" w:lineRule="atLeast"/>
        <w:rPr>
          <w:rFonts w:ascii="Georgia" w:eastAsia="Times New Roman" w:hAnsi="Georgia" w:cs="Times New Roman"/>
          <w:color w:val="636670"/>
          <w:sz w:val="24"/>
          <w:szCs w:val="24"/>
        </w:rPr>
      </w:pPr>
      <w:r w:rsidRPr="00F609F4">
        <w:rPr>
          <w:rFonts w:ascii="Georgia" w:eastAsia="Times New Roman" w:hAnsi="Georgia" w:cs="Times New Roman"/>
          <w:color w:val="636670"/>
          <w:sz w:val="24"/>
          <w:szCs w:val="24"/>
        </w:rPr>
        <w:t> </w:t>
      </w:r>
    </w:p>
    <w:p w:rsidR="008E0C07" w:rsidRDefault="008E0C07"/>
    <w:sectPr w:rsidR="008E0C07" w:rsidSect="008E0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039"/>
    <w:multiLevelType w:val="hybridMultilevel"/>
    <w:tmpl w:val="FF6A2C86"/>
    <w:lvl w:ilvl="0" w:tplc="72464008">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2072E"/>
    <w:multiLevelType w:val="multilevel"/>
    <w:tmpl w:val="4C38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E23DC"/>
    <w:multiLevelType w:val="hybridMultilevel"/>
    <w:tmpl w:val="E93C5A2C"/>
    <w:lvl w:ilvl="0" w:tplc="CF30EA4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6381E"/>
    <w:multiLevelType w:val="hybridMultilevel"/>
    <w:tmpl w:val="30A2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112FF"/>
    <w:multiLevelType w:val="multilevel"/>
    <w:tmpl w:val="C752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85696"/>
    <w:multiLevelType w:val="multilevel"/>
    <w:tmpl w:val="0300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87AEE"/>
    <w:multiLevelType w:val="hybridMultilevel"/>
    <w:tmpl w:val="B426C15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40189B"/>
    <w:multiLevelType w:val="multilevel"/>
    <w:tmpl w:val="68AA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730E3"/>
    <w:multiLevelType w:val="multilevel"/>
    <w:tmpl w:val="7D5C9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91153F"/>
    <w:multiLevelType w:val="multilevel"/>
    <w:tmpl w:val="1E2E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713922"/>
    <w:multiLevelType w:val="multilevel"/>
    <w:tmpl w:val="1BC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0"/>
  </w:num>
  <w:num w:numId="5">
    <w:abstractNumId w:val="2"/>
  </w:num>
  <w:num w:numId="6">
    <w:abstractNumId w:val="6"/>
  </w:num>
  <w:num w:numId="7">
    <w:abstractNumId w:val="3"/>
  </w:num>
  <w:num w:numId="8">
    <w:abstractNumId w:val="7"/>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9F4"/>
    <w:rsid w:val="00000559"/>
    <w:rsid w:val="000461DF"/>
    <w:rsid w:val="000731FD"/>
    <w:rsid w:val="000777E1"/>
    <w:rsid w:val="00095A99"/>
    <w:rsid w:val="001105A9"/>
    <w:rsid w:val="001B6593"/>
    <w:rsid w:val="0035183C"/>
    <w:rsid w:val="00400528"/>
    <w:rsid w:val="00422127"/>
    <w:rsid w:val="0051356F"/>
    <w:rsid w:val="00696B0D"/>
    <w:rsid w:val="006F5C0A"/>
    <w:rsid w:val="007177CA"/>
    <w:rsid w:val="00740C2F"/>
    <w:rsid w:val="007D0082"/>
    <w:rsid w:val="008404C4"/>
    <w:rsid w:val="008E0C07"/>
    <w:rsid w:val="008F5BDA"/>
    <w:rsid w:val="00A1772D"/>
    <w:rsid w:val="00AB1ECF"/>
    <w:rsid w:val="00AD219A"/>
    <w:rsid w:val="00B76AA8"/>
    <w:rsid w:val="00B81F14"/>
    <w:rsid w:val="00B9721E"/>
    <w:rsid w:val="00BE24C8"/>
    <w:rsid w:val="00BF70B9"/>
    <w:rsid w:val="00EC471C"/>
    <w:rsid w:val="00F609F4"/>
    <w:rsid w:val="00FA0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07"/>
  </w:style>
  <w:style w:type="paragraph" w:styleId="Heading1">
    <w:name w:val="heading 1"/>
    <w:basedOn w:val="Normal"/>
    <w:link w:val="Heading1Char"/>
    <w:uiPriority w:val="9"/>
    <w:qFormat/>
    <w:rsid w:val="00F60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609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9F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609F4"/>
    <w:rPr>
      <w:rFonts w:ascii="Times New Roman" w:eastAsia="Times New Roman" w:hAnsi="Times New Roman" w:cs="Times New Roman"/>
      <w:b/>
      <w:bCs/>
      <w:sz w:val="24"/>
      <w:szCs w:val="24"/>
    </w:rPr>
  </w:style>
  <w:style w:type="paragraph" w:styleId="NormalWeb">
    <w:name w:val="Normal (Web)"/>
    <w:basedOn w:val="Normal"/>
    <w:uiPriority w:val="99"/>
    <w:unhideWhenUsed/>
    <w:rsid w:val="00F609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9F4"/>
    <w:rPr>
      <w:b/>
      <w:bCs/>
    </w:rPr>
  </w:style>
  <w:style w:type="paragraph" w:styleId="ListParagraph">
    <w:name w:val="List Paragraph"/>
    <w:basedOn w:val="Normal"/>
    <w:uiPriority w:val="34"/>
    <w:qFormat/>
    <w:rsid w:val="00BE24C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0690243">
      <w:bodyDiv w:val="1"/>
      <w:marLeft w:val="0"/>
      <w:marRight w:val="0"/>
      <w:marTop w:val="0"/>
      <w:marBottom w:val="0"/>
      <w:divBdr>
        <w:top w:val="none" w:sz="0" w:space="0" w:color="auto"/>
        <w:left w:val="none" w:sz="0" w:space="0" w:color="auto"/>
        <w:bottom w:val="none" w:sz="0" w:space="0" w:color="auto"/>
        <w:right w:val="none" w:sz="0" w:space="0" w:color="auto"/>
      </w:divBdr>
      <w:divsChild>
        <w:div w:id="1705014446">
          <w:marLeft w:val="0"/>
          <w:marRight w:val="0"/>
          <w:marTop w:val="0"/>
          <w:marBottom w:val="0"/>
          <w:divBdr>
            <w:top w:val="single" w:sz="48" w:space="0" w:color="F0EBDB"/>
            <w:left w:val="none" w:sz="0" w:space="0" w:color="auto"/>
            <w:bottom w:val="single" w:sz="48" w:space="31" w:color="FFF7E0"/>
            <w:right w:val="none" w:sz="0" w:space="0" w:color="auto"/>
          </w:divBdr>
          <w:divsChild>
            <w:div w:id="1629630663">
              <w:marLeft w:val="0"/>
              <w:marRight w:val="0"/>
              <w:marTop w:val="0"/>
              <w:marBottom w:val="0"/>
              <w:divBdr>
                <w:top w:val="none" w:sz="0" w:space="0" w:color="auto"/>
                <w:left w:val="none" w:sz="0" w:space="0" w:color="auto"/>
                <w:bottom w:val="none" w:sz="0" w:space="0" w:color="auto"/>
                <w:right w:val="none" w:sz="0" w:space="0" w:color="auto"/>
              </w:divBdr>
              <w:divsChild>
                <w:div w:id="118033962">
                  <w:marLeft w:val="0"/>
                  <w:marRight w:val="0"/>
                  <w:marTop w:val="0"/>
                  <w:marBottom w:val="0"/>
                  <w:divBdr>
                    <w:top w:val="none" w:sz="0" w:space="0" w:color="auto"/>
                    <w:left w:val="none" w:sz="0" w:space="0" w:color="auto"/>
                    <w:bottom w:val="none" w:sz="0" w:space="0" w:color="auto"/>
                    <w:right w:val="none" w:sz="0" w:space="0" w:color="auto"/>
                  </w:divBdr>
                  <w:divsChild>
                    <w:div w:id="1275092785">
                      <w:marLeft w:val="581"/>
                      <w:marRight w:val="581"/>
                      <w:marTop w:val="0"/>
                      <w:marBottom w:val="0"/>
                      <w:divBdr>
                        <w:top w:val="none" w:sz="0" w:space="0" w:color="auto"/>
                        <w:left w:val="none" w:sz="0" w:space="0" w:color="auto"/>
                        <w:bottom w:val="none" w:sz="0" w:space="0" w:color="auto"/>
                        <w:right w:val="none" w:sz="0" w:space="0" w:color="auto"/>
                      </w:divBdr>
                      <w:divsChild>
                        <w:div w:id="1314065454">
                          <w:marLeft w:val="537"/>
                          <w:marRight w:val="5655"/>
                          <w:marTop w:val="0"/>
                          <w:marBottom w:val="0"/>
                          <w:divBdr>
                            <w:top w:val="none" w:sz="0" w:space="0" w:color="auto"/>
                            <w:left w:val="none" w:sz="0" w:space="0" w:color="auto"/>
                            <w:bottom w:val="none" w:sz="0" w:space="0" w:color="auto"/>
                            <w:right w:val="none" w:sz="0" w:space="0" w:color="auto"/>
                          </w:divBdr>
                          <w:divsChild>
                            <w:div w:id="18740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4281</Characters>
  <Application>Microsoft Office Word</Application>
  <DocSecurity>0</DocSecurity>
  <Lines>35</Lines>
  <Paragraphs>10</Paragraphs>
  <ScaleCrop>false</ScaleCrop>
  <Company>Microsoft</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Devlin</dc:creator>
  <cp:lastModifiedBy>Trish Devlin</cp:lastModifiedBy>
  <cp:revision>3</cp:revision>
  <cp:lastPrinted>2017-01-04T16:41:00Z</cp:lastPrinted>
  <dcterms:created xsi:type="dcterms:W3CDTF">2017-07-18T15:43:00Z</dcterms:created>
  <dcterms:modified xsi:type="dcterms:W3CDTF">2017-07-18T15:49:00Z</dcterms:modified>
</cp:coreProperties>
</file>